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5635B" w14:textId="77777777" w:rsidR="004678D2" w:rsidRDefault="004678D2" w:rsidP="007B294D">
      <w:pPr>
        <w:jc w:val="center"/>
        <w:rPr>
          <w:rFonts w:ascii="Arial" w:hAnsi="Arial" w:cs="Arial"/>
        </w:rPr>
      </w:pPr>
    </w:p>
    <w:p w14:paraId="49216FB4" w14:textId="77777777" w:rsidR="00F563FC" w:rsidRPr="00667900" w:rsidRDefault="00AD335B" w:rsidP="00AD335B">
      <w:pPr>
        <w:jc w:val="center"/>
        <w:rPr>
          <w:rFonts w:asciiTheme="minorHAnsi" w:hAnsiTheme="minorHAnsi" w:cs="Arial"/>
          <w:sz w:val="28"/>
          <w:szCs w:val="28"/>
        </w:rPr>
      </w:pPr>
      <w:r>
        <w:rPr>
          <w:rFonts w:asciiTheme="minorHAnsi" w:hAnsiTheme="minorHAnsi" w:cs="Arial"/>
          <w:sz w:val="28"/>
          <w:szCs w:val="28"/>
        </w:rPr>
        <w:t xml:space="preserve">Education </w:t>
      </w:r>
      <w:r w:rsidR="003A47A2">
        <w:rPr>
          <w:rFonts w:asciiTheme="minorHAnsi" w:hAnsiTheme="minorHAnsi" w:cs="Arial"/>
          <w:sz w:val="28"/>
          <w:szCs w:val="28"/>
        </w:rPr>
        <w:t xml:space="preserve">Policy </w:t>
      </w:r>
      <w:r>
        <w:rPr>
          <w:rFonts w:asciiTheme="minorHAnsi" w:hAnsiTheme="minorHAnsi" w:cs="Arial"/>
          <w:sz w:val="28"/>
          <w:szCs w:val="28"/>
        </w:rPr>
        <w:t>Committee Meeting Minutes</w:t>
      </w:r>
      <w:r w:rsidR="00472F4C">
        <w:rPr>
          <w:rFonts w:asciiTheme="minorHAnsi" w:hAnsiTheme="minorHAnsi" w:cs="Arial"/>
          <w:sz w:val="28"/>
          <w:szCs w:val="28"/>
        </w:rPr>
        <w:t xml:space="preserve"> </w:t>
      </w:r>
    </w:p>
    <w:p w14:paraId="22C71779" w14:textId="59FAF6F2" w:rsidR="00506C33" w:rsidRPr="00667900" w:rsidRDefault="008D56C4" w:rsidP="007B294D">
      <w:pPr>
        <w:jc w:val="center"/>
        <w:rPr>
          <w:rFonts w:asciiTheme="minorHAnsi" w:hAnsiTheme="minorHAnsi" w:cs="Arial"/>
          <w:sz w:val="28"/>
          <w:szCs w:val="28"/>
        </w:rPr>
      </w:pPr>
      <w:r>
        <w:rPr>
          <w:rFonts w:asciiTheme="minorHAnsi" w:hAnsiTheme="minorHAnsi" w:cs="Arial"/>
          <w:sz w:val="28"/>
          <w:szCs w:val="28"/>
        </w:rPr>
        <w:t>DATE</w:t>
      </w:r>
      <w:r w:rsidR="00CB5E83">
        <w:rPr>
          <w:rFonts w:asciiTheme="minorHAnsi" w:hAnsiTheme="minorHAnsi" w:cs="Arial"/>
          <w:sz w:val="28"/>
          <w:szCs w:val="28"/>
        </w:rPr>
        <w:t xml:space="preserve">: </w:t>
      </w:r>
      <w:r w:rsidR="00DE448B">
        <w:rPr>
          <w:rFonts w:asciiTheme="minorHAnsi" w:hAnsiTheme="minorHAnsi" w:cs="Arial"/>
          <w:sz w:val="28"/>
          <w:szCs w:val="28"/>
        </w:rPr>
        <w:t>10/</w:t>
      </w:r>
      <w:r w:rsidR="007520A3">
        <w:rPr>
          <w:rFonts w:asciiTheme="minorHAnsi" w:hAnsiTheme="minorHAnsi" w:cs="Arial"/>
          <w:sz w:val="28"/>
          <w:szCs w:val="28"/>
        </w:rPr>
        <w:t>18</w:t>
      </w:r>
      <w:r w:rsidR="00DE448B">
        <w:rPr>
          <w:rFonts w:asciiTheme="minorHAnsi" w:hAnsiTheme="minorHAnsi" w:cs="Arial"/>
          <w:sz w:val="28"/>
          <w:szCs w:val="28"/>
        </w:rPr>
        <w:t>/2019</w:t>
      </w:r>
    </w:p>
    <w:p w14:paraId="4ADC3095" w14:textId="77777777" w:rsidR="00711B60" w:rsidRPr="00DB1F95" w:rsidRDefault="00DF6642" w:rsidP="00DB1F95">
      <w:pPr>
        <w:jc w:val="center"/>
        <w:rPr>
          <w:rFonts w:ascii="Arial" w:hAnsi="Arial" w:cs="Arial"/>
          <w:sz w:val="20"/>
          <w:szCs w:val="20"/>
        </w:rPr>
      </w:pPr>
      <w:r>
        <w:rPr>
          <w:rFonts w:ascii="Arial" w:hAnsi="Arial" w:cs="Arial"/>
          <w:sz w:val="20"/>
          <w:szCs w:val="20"/>
        </w:rPr>
        <w:t xml:space="preserve"> </w:t>
      </w:r>
    </w:p>
    <w:p w14:paraId="7C40A3BC" w14:textId="69CC9172" w:rsidR="002F11F6" w:rsidRPr="008D56C4" w:rsidRDefault="00E96B53" w:rsidP="00B66560">
      <w:pPr>
        <w:tabs>
          <w:tab w:val="left" w:pos="1800"/>
        </w:tabs>
        <w:ind w:left="-180"/>
        <w:rPr>
          <w:rFonts w:ascii="Calibri" w:hAnsi="Calibri" w:cs="Calibri"/>
          <w:sz w:val="22"/>
          <w:szCs w:val="22"/>
        </w:rPr>
      </w:pPr>
      <w:r>
        <w:rPr>
          <w:rFonts w:ascii="Calibri" w:hAnsi="Calibri" w:cs="Arial"/>
          <w:sz w:val="22"/>
          <w:szCs w:val="22"/>
          <w:u w:val="single"/>
        </w:rPr>
        <w:t>Members</w:t>
      </w:r>
      <w:r w:rsidR="00D44E9E" w:rsidRPr="008D56C4">
        <w:rPr>
          <w:rFonts w:ascii="Calibri" w:hAnsi="Calibri" w:cs="Arial"/>
          <w:sz w:val="22"/>
          <w:szCs w:val="22"/>
        </w:rPr>
        <w:t xml:space="preserve">: </w:t>
      </w:r>
      <w:r>
        <w:rPr>
          <w:rFonts w:ascii="Calibri" w:hAnsi="Calibri" w:cs="Arial"/>
          <w:sz w:val="22"/>
          <w:szCs w:val="22"/>
        </w:rPr>
        <w:t>Re</w:t>
      </w:r>
      <w:r w:rsidR="005F7DAC">
        <w:rPr>
          <w:rFonts w:ascii="Calibri" w:hAnsi="Calibri" w:cs="Arial"/>
          <w:sz w:val="22"/>
          <w:szCs w:val="22"/>
        </w:rPr>
        <w:t xml:space="preserve">gina Grantham, </w:t>
      </w:r>
      <w:r w:rsidR="00A30176">
        <w:rPr>
          <w:rFonts w:ascii="Calibri" w:hAnsi="Calibri" w:cs="Arial"/>
          <w:sz w:val="22"/>
          <w:szCs w:val="22"/>
        </w:rPr>
        <w:t>Thom</w:t>
      </w:r>
      <w:r w:rsidR="007165E7">
        <w:rPr>
          <w:rFonts w:ascii="Calibri" w:hAnsi="Calibri" w:cs="Arial"/>
          <w:sz w:val="22"/>
          <w:szCs w:val="22"/>
        </w:rPr>
        <w:t>as Hanford</w:t>
      </w:r>
      <w:r w:rsidR="001914D8">
        <w:rPr>
          <w:rFonts w:ascii="Calibri" w:hAnsi="Calibri" w:cs="Calibri"/>
          <w:sz w:val="22"/>
          <w:szCs w:val="22"/>
        </w:rPr>
        <w:t xml:space="preserve">, </w:t>
      </w:r>
      <w:proofErr w:type="spellStart"/>
      <w:r w:rsidR="001914D8">
        <w:rPr>
          <w:rFonts w:ascii="Calibri" w:hAnsi="Calibri" w:cs="Calibri"/>
          <w:sz w:val="22"/>
          <w:szCs w:val="22"/>
        </w:rPr>
        <w:t>Maaike</w:t>
      </w:r>
      <w:proofErr w:type="spellEnd"/>
      <w:r w:rsidR="001914D8">
        <w:rPr>
          <w:rFonts w:ascii="Calibri" w:hAnsi="Calibri" w:cs="Calibri"/>
          <w:sz w:val="22"/>
          <w:szCs w:val="22"/>
        </w:rPr>
        <w:t xml:space="preserve"> </w:t>
      </w:r>
      <w:proofErr w:type="spellStart"/>
      <w:r w:rsidR="001914D8">
        <w:rPr>
          <w:rFonts w:ascii="Calibri" w:hAnsi="Calibri" w:cs="Calibri"/>
          <w:sz w:val="22"/>
          <w:szCs w:val="22"/>
        </w:rPr>
        <w:t>Oldemans</w:t>
      </w:r>
      <w:proofErr w:type="spellEnd"/>
      <w:r w:rsidR="001914D8">
        <w:rPr>
          <w:rFonts w:ascii="Calibri" w:hAnsi="Calibri" w:cs="Calibri"/>
          <w:sz w:val="22"/>
          <w:szCs w:val="22"/>
        </w:rPr>
        <w:t>,</w:t>
      </w:r>
      <w:r w:rsidR="008D56C4" w:rsidRPr="008D56C4">
        <w:rPr>
          <w:rFonts w:ascii="Calibri" w:hAnsi="Calibri" w:cs="Calibri"/>
          <w:sz w:val="22"/>
          <w:szCs w:val="22"/>
        </w:rPr>
        <w:t xml:space="preserve"> </w:t>
      </w:r>
      <w:r w:rsidR="008D56C4" w:rsidRPr="008D56C4">
        <w:rPr>
          <w:rFonts w:ascii="Calibri" w:hAnsi="Calibri" w:cs="Arial"/>
          <w:sz w:val="22"/>
          <w:szCs w:val="22"/>
        </w:rPr>
        <w:t xml:space="preserve">Abby Thomas, </w:t>
      </w:r>
      <w:r w:rsidR="008D56C4" w:rsidRPr="008D56C4">
        <w:rPr>
          <w:rFonts w:ascii="Calibri" w:hAnsi="Calibri" w:cs="Calibri"/>
          <w:sz w:val="22"/>
          <w:szCs w:val="22"/>
        </w:rPr>
        <w:t>Carol Va</w:t>
      </w:r>
      <w:r w:rsidR="002F256B">
        <w:rPr>
          <w:rFonts w:ascii="Calibri" w:hAnsi="Calibri" w:cs="Calibri"/>
          <w:sz w:val="22"/>
          <w:szCs w:val="22"/>
        </w:rPr>
        <w:t>n</w:t>
      </w:r>
      <w:r w:rsidR="00C70E23">
        <w:rPr>
          <w:rFonts w:ascii="Calibri" w:hAnsi="Calibri" w:cs="Calibri"/>
          <w:sz w:val="22"/>
          <w:szCs w:val="22"/>
        </w:rPr>
        <w:t xml:space="preserve"> </w:t>
      </w:r>
      <w:r w:rsidR="005F7DAC">
        <w:rPr>
          <w:rFonts w:ascii="Calibri" w:hAnsi="Calibri" w:cs="Calibri"/>
          <w:sz w:val="22"/>
          <w:szCs w:val="22"/>
        </w:rPr>
        <w:t>Der</w:t>
      </w:r>
      <w:r w:rsidR="00C70E23">
        <w:rPr>
          <w:rFonts w:ascii="Calibri" w:hAnsi="Calibri" w:cs="Calibri"/>
          <w:sz w:val="22"/>
          <w:szCs w:val="22"/>
        </w:rPr>
        <w:t xml:space="preserve"> </w:t>
      </w:r>
      <w:r w:rsidR="005F7DAC">
        <w:rPr>
          <w:rFonts w:ascii="Calibri" w:hAnsi="Calibri" w:cs="Calibri"/>
          <w:sz w:val="22"/>
          <w:szCs w:val="22"/>
        </w:rPr>
        <w:t xml:space="preserve">Karr, </w:t>
      </w:r>
      <w:r w:rsidR="008D56C4" w:rsidRPr="008D56C4">
        <w:rPr>
          <w:rFonts w:ascii="Calibri" w:hAnsi="Calibri" w:cs="Calibri"/>
          <w:sz w:val="22"/>
          <w:szCs w:val="22"/>
        </w:rPr>
        <w:t xml:space="preserve">Chris </w:t>
      </w:r>
      <w:proofErr w:type="spellStart"/>
      <w:r w:rsidR="008D56C4" w:rsidRPr="008D56C4">
        <w:rPr>
          <w:rFonts w:ascii="Calibri" w:hAnsi="Calibri" w:cs="Calibri"/>
          <w:sz w:val="22"/>
          <w:szCs w:val="22"/>
        </w:rPr>
        <w:t>Widdall</w:t>
      </w:r>
      <w:proofErr w:type="spellEnd"/>
      <w:r w:rsidR="008D56C4" w:rsidRPr="008D56C4">
        <w:rPr>
          <w:rFonts w:ascii="Calibri" w:hAnsi="Calibri" w:cs="Calibri"/>
          <w:sz w:val="22"/>
          <w:szCs w:val="22"/>
        </w:rPr>
        <w:t xml:space="preserve">, </w:t>
      </w:r>
      <w:r w:rsidR="007165E7">
        <w:rPr>
          <w:rFonts w:ascii="Calibri" w:hAnsi="Calibri" w:cs="Calibri"/>
          <w:sz w:val="22"/>
          <w:szCs w:val="22"/>
        </w:rPr>
        <w:t xml:space="preserve">Eric </w:t>
      </w:r>
      <w:proofErr w:type="spellStart"/>
      <w:r w:rsidR="007165E7">
        <w:rPr>
          <w:rFonts w:ascii="Calibri" w:hAnsi="Calibri" w:cs="Calibri"/>
          <w:sz w:val="22"/>
          <w:szCs w:val="22"/>
        </w:rPr>
        <w:t>Edlund</w:t>
      </w:r>
      <w:proofErr w:type="spellEnd"/>
      <w:r w:rsidR="007165E7">
        <w:rPr>
          <w:rFonts w:ascii="Calibri" w:hAnsi="Calibri" w:cs="Calibri"/>
          <w:sz w:val="22"/>
          <w:szCs w:val="22"/>
        </w:rPr>
        <w:t xml:space="preserve">, Lindsey </w:t>
      </w:r>
      <w:proofErr w:type="spellStart"/>
      <w:r w:rsidR="007165E7">
        <w:rPr>
          <w:rFonts w:ascii="Calibri" w:hAnsi="Calibri" w:cs="Calibri"/>
          <w:sz w:val="22"/>
          <w:szCs w:val="22"/>
        </w:rPr>
        <w:t>Darvin</w:t>
      </w:r>
      <w:proofErr w:type="spellEnd"/>
      <w:r w:rsidR="007165E7">
        <w:rPr>
          <w:rFonts w:ascii="Calibri" w:hAnsi="Calibri" w:cs="Calibri"/>
          <w:sz w:val="22"/>
          <w:szCs w:val="22"/>
        </w:rPr>
        <w:t xml:space="preserve">, </w:t>
      </w:r>
      <w:r w:rsidR="002D2126">
        <w:rPr>
          <w:rFonts w:ascii="Calibri" w:hAnsi="Calibri" w:cs="Calibri"/>
          <w:sz w:val="22"/>
          <w:szCs w:val="22"/>
        </w:rPr>
        <w:t xml:space="preserve">Allyson Hasbrouck, Jade Molly, Margaret </w:t>
      </w:r>
      <w:proofErr w:type="spellStart"/>
      <w:r w:rsidR="002D2126">
        <w:rPr>
          <w:rFonts w:ascii="Calibri" w:hAnsi="Calibri" w:cs="Calibri"/>
          <w:sz w:val="22"/>
          <w:szCs w:val="22"/>
        </w:rPr>
        <w:t>Gichuru</w:t>
      </w:r>
      <w:proofErr w:type="spellEnd"/>
      <w:r w:rsidR="009C34FA">
        <w:rPr>
          <w:rFonts w:ascii="Calibri" w:hAnsi="Calibri" w:cs="Calibri"/>
          <w:sz w:val="22"/>
          <w:szCs w:val="22"/>
        </w:rPr>
        <w:t>,</w:t>
      </w:r>
      <w:r w:rsidR="009C34FA" w:rsidRPr="009C34FA">
        <w:rPr>
          <w:rFonts w:ascii="Calibri" w:hAnsi="Calibri" w:cs="Calibri"/>
          <w:sz w:val="22"/>
          <w:szCs w:val="22"/>
        </w:rPr>
        <w:t xml:space="preserve"> </w:t>
      </w:r>
      <w:bookmarkStart w:id="0" w:name="_GoBack"/>
      <w:bookmarkEnd w:id="0"/>
      <w:r w:rsidR="000F4FBC">
        <w:rPr>
          <w:rFonts w:ascii="Calibri" w:hAnsi="Calibri" w:cs="Calibri"/>
          <w:sz w:val="22"/>
          <w:szCs w:val="22"/>
        </w:rPr>
        <w:t>Laura Dunbar</w:t>
      </w:r>
    </w:p>
    <w:p w14:paraId="7866863F" w14:textId="77777777" w:rsidR="003B03C3" w:rsidRPr="003B03C3" w:rsidRDefault="003B03C3" w:rsidP="00B66560">
      <w:pPr>
        <w:tabs>
          <w:tab w:val="left" w:pos="1800"/>
        </w:tabs>
        <w:ind w:left="-180"/>
        <w:rPr>
          <w:rFonts w:ascii="Calibri" w:hAnsi="Calibri" w:cs="Arial"/>
          <w:sz w:val="12"/>
          <w:szCs w:val="12"/>
          <w:u w:val="single"/>
        </w:rPr>
      </w:pPr>
    </w:p>
    <w:p w14:paraId="103910EE" w14:textId="09DFCD1D" w:rsidR="00E57F3A" w:rsidRDefault="00C20440" w:rsidP="00B66560">
      <w:pPr>
        <w:tabs>
          <w:tab w:val="left" w:pos="1800"/>
        </w:tabs>
        <w:ind w:left="-180"/>
        <w:rPr>
          <w:rFonts w:ascii="Calibri" w:hAnsi="Calibri" w:cs="Arial"/>
          <w:sz w:val="22"/>
          <w:szCs w:val="22"/>
        </w:rPr>
      </w:pPr>
      <w:r>
        <w:rPr>
          <w:rFonts w:ascii="Calibri" w:hAnsi="Calibri" w:cs="Arial"/>
          <w:sz w:val="22"/>
          <w:szCs w:val="22"/>
          <w:u w:val="single"/>
        </w:rPr>
        <w:t>Members Absent</w:t>
      </w:r>
      <w:r w:rsidR="008B07E4">
        <w:rPr>
          <w:rFonts w:ascii="Calibri" w:hAnsi="Calibri" w:cs="Arial"/>
          <w:sz w:val="22"/>
          <w:szCs w:val="22"/>
          <w:u w:val="single"/>
        </w:rPr>
        <w:t>:</w:t>
      </w:r>
      <w:r w:rsidR="006B1D1B">
        <w:rPr>
          <w:rFonts w:ascii="Calibri" w:hAnsi="Calibri" w:cs="Arial"/>
          <w:sz w:val="22"/>
          <w:szCs w:val="22"/>
        </w:rPr>
        <w:t xml:space="preserve"> </w:t>
      </w:r>
      <w:r w:rsidR="009C34FA" w:rsidRPr="009C34FA">
        <w:rPr>
          <w:rFonts w:ascii="Calibri" w:hAnsi="Calibri" w:cs="Arial"/>
          <w:sz w:val="22"/>
          <w:szCs w:val="22"/>
        </w:rPr>
        <w:t xml:space="preserve">Jeffrey </w:t>
      </w:r>
      <w:proofErr w:type="spellStart"/>
      <w:r w:rsidR="009C34FA" w:rsidRPr="009C34FA">
        <w:rPr>
          <w:rFonts w:ascii="Calibri" w:hAnsi="Calibri" w:cs="Arial"/>
          <w:sz w:val="22"/>
          <w:szCs w:val="22"/>
        </w:rPr>
        <w:t>Walkuski</w:t>
      </w:r>
      <w:proofErr w:type="spellEnd"/>
      <w:r w:rsidR="000F4FBC">
        <w:rPr>
          <w:rFonts w:ascii="Calibri" w:hAnsi="Calibri" w:cs="Arial"/>
          <w:sz w:val="22"/>
          <w:szCs w:val="22"/>
        </w:rPr>
        <w:t xml:space="preserve">, </w:t>
      </w:r>
      <w:r w:rsidR="000F4FBC">
        <w:rPr>
          <w:rFonts w:ascii="Calibri" w:hAnsi="Calibri" w:cs="Calibri"/>
          <w:sz w:val="22"/>
          <w:szCs w:val="22"/>
        </w:rPr>
        <w:t>Allyson Hasbrouck, Jade Molly,</w:t>
      </w:r>
    </w:p>
    <w:p w14:paraId="2D5967C9" w14:textId="59EF6714" w:rsidR="007165E7" w:rsidRDefault="007165E7" w:rsidP="00B66560">
      <w:pPr>
        <w:tabs>
          <w:tab w:val="left" w:pos="1800"/>
        </w:tabs>
        <w:ind w:left="-180"/>
        <w:rPr>
          <w:rFonts w:ascii="Calibri" w:hAnsi="Calibri" w:cs="Arial"/>
          <w:sz w:val="22"/>
          <w:szCs w:val="22"/>
        </w:rPr>
      </w:pPr>
    </w:p>
    <w:p w14:paraId="50525B08" w14:textId="2ADA126C" w:rsidR="007165E7" w:rsidRPr="007165E7" w:rsidRDefault="007165E7" w:rsidP="00B66560">
      <w:pPr>
        <w:tabs>
          <w:tab w:val="left" w:pos="1800"/>
        </w:tabs>
        <w:ind w:left="-180"/>
        <w:rPr>
          <w:rFonts w:ascii="Calibri" w:hAnsi="Calibri" w:cs="Arial"/>
          <w:b/>
          <w:bCs/>
          <w:sz w:val="22"/>
          <w:szCs w:val="22"/>
          <w:u w:val="single"/>
        </w:rPr>
      </w:pPr>
      <w:r w:rsidRPr="006B1D1B">
        <w:rPr>
          <w:rFonts w:ascii="Calibri" w:hAnsi="Calibri" w:cs="Arial"/>
          <w:bCs/>
          <w:sz w:val="22"/>
          <w:szCs w:val="22"/>
          <w:u w:val="single"/>
        </w:rPr>
        <w:t>Guests:</w:t>
      </w:r>
      <w:r w:rsidR="00884811">
        <w:rPr>
          <w:rFonts w:ascii="Calibri" w:hAnsi="Calibri" w:cs="Arial"/>
          <w:b/>
          <w:bCs/>
          <w:sz w:val="22"/>
          <w:szCs w:val="22"/>
        </w:rPr>
        <w:t xml:space="preserve"> </w:t>
      </w:r>
      <w:r w:rsidR="00632D7C" w:rsidRPr="00632D7C">
        <w:rPr>
          <w:rFonts w:ascii="Calibri" w:hAnsi="Calibri" w:cs="Arial"/>
          <w:bCs/>
          <w:sz w:val="22"/>
          <w:szCs w:val="22"/>
        </w:rPr>
        <w:t>Nancy Diller</w:t>
      </w:r>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83B86" w14:paraId="12B850F6" w14:textId="77777777" w:rsidTr="007E38C8">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AD335B" w:rsidRDefault="0073369C" w:rsidP="0089240B">
            <w:pPr>
              <w:tabs>
                <w:tab w:val="left" w:pos="360"/>
              </w:tabs>
              <w:ind w:left="360" w:hanging="360"/>
              <w:rPr>
                <w:rFonts w:asciiTheme="minorHAnsi" w:hAnsiTheme="minorHAnsi" w:cstheme="minorHAnsi"/>
                <w:b/>
                <w:bCs/>
                <w:color w:val="FFFFFF"/>
              </w:rPr>
            </w:pPr>
            <w:r w:rsidRPr="00AD335B">
              <w:rPr>
                <w:rFonts w:asciiTheme="minorHAnsi" w:hAnsiTheme="minorHAnsi" w:cstheme="minorHAnsi"/>
                <w:b/>
                <w:bCs/>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AD335B" w:rsidRDefault="0073369C" w:rsidP="0073369C">
            <w:pPr>
              <w:rPr>
                <w:rFonts w:asciiTheme="minorHAnsi" w:hAnsiTheme="minorHAnsi" w:cstheme="minorHAnsi"/>
                <w:b/>
                <w:bCs/>
                <w:color w:val="FFFFFF"/>
              </w:rPr>
            </w:pPr>
            <w:r w:rsidRPr="00AD335B">
              <w:rPr>
                <w:rFonts w:asciiTheme="minorHAnsi" w:hAnsiTheme="minorHAnsi" w:cstheme="minorHAnsi"/>
                <w:b/>
                <w:bCs/>
                <w:color w:val="FFFFFF"/>
              </w:rPr>
              <w:t>Comments</w:t>
            </w:r>
            <w:r w:rsidR="005F5684">
              <w:rPr>
                <w:rFonts w:asciiTheme="minorHAnsi" w:hAnsiTheme="minorHAnsi" w:cstheme="minorHAnsi"/>
                <w:b/>
                <w:bCs/>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AD335B" w:rsidRDefault="00AD4A4B" w:rsidP="0073369C">
            <w:pPr>
              <w:rPr>
                <w:rFonts w:asciiTheme="minorHAnsi" w:hAnsiTheme="minorHAnsi" w:cstheme="minorHAnsi"/>
                <w:b/>
                <w:bCs/>
                <w:color w:val="FFFFFF"/>
              </w:rPr>
            </w:pPr>
            <w:r w:rsidRPr="00AD335B">
              <w:rPr>
                <w:rFonts w:asciiTheme="minorHAnsi" w:hAnsiTheme="minorHAnsi" w:cstheme="minorHAnsi"/>
                <w:b/>
                <w:bCs/>
                <w:color w:val="FFFFFF"/>
              </w:rPr>
              <w:t>Action</w:t>
            </w:r>
          </w:p>
        </w:tc>
      </w:tr>
      <w:tr w:rsidR="003B03C3" w:rsidRPr="00506C33" w14:paraId="1D28C921" w14:textId="77777777" w:rsidTr="007E38C8">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Default="000F1F2B" w:rsidP="001D5BE2">
            <w:pPr>
              <w:tabs>
                <w:tab w:val="left" w:pos="360"/>
              </w:tabs>
              <w:ind w:left="360" w:hanging="360"/>
              <w:rPr>
                <w:rFonts w:ascii="Calibri" w:hAnsi="Calibri"/>
                <w:b/>
                <w:sz w:val="22"/>
                <w:szCs w:val="22"/>
              </w:rPr>
            </w:pPr>
            <w:r>
              <w:rPr>
                <w:rFonts w:ascii="Calibri" w:hAnsi="Calibri"/>
                <w:b/>
                <w:sz w:val="22"/>
                <w:szCs w:val="22"/>
              </w:rPr>
              <w:t>Approval of Minutes</w:t>
            </w:r>
          </w:p>
        </w:tc>
        <w:tc>
          <w:tcPr>
            <w:tcW w:w="6030" w:type="dxa"/>
            <w:tcBorders>
              <w:top w:val="single" w:sz="24" w:space="0" w:color="FFFFFF"/>
              <w:bottom w:val="single" w:sz="6" w:space="0" w:color="FFFFFF"/>
            </w:tcBorders>
            <w:shd w:val="clear" w:color="auto" w:fill="B6DDE8" w:themeFill="accent5" w:themeFillTint="66"/>
          </w:tcPr>
          <w:p w14:paraId="4CF67468" w14:textId="0D611EEA" w:rsidR="003B03C3" w:rsidRPr="009B42B0" w:rsidRDefault="00DE448B" w:rsidP="009B42B0">
            <w:pPr>
              <w:rPr>
                <w:rFonts w:ascii="Calibri" w:hAnsi="Calibri"/>
                <w:sz w:val="22"/>
                <w:szCs w:val="22"/>
              </w:rPr>
            </w:pPr>
            <w:r>
              <w:rPr>
                <w:rFonts w:ascii="Calibri" w:hAnsi="Calibri"/>
                <w:sz w:val="22"/>
                <w:szCs w:val="22"/>
              </w:rPr>
              <w:t xml:space="preserve">Review of minutes from </w:t>
            </w:r>
            <w:r w:rsidR="009C34FA">
              <w:rPr>
                <w:rFonts w:ascii="Calibri" w:hAnsi="Calibri"/>
                <w:sz w:val="22"/>
                <w:szCs w:val="22"/>
              </w:rPr>
              <w:t>October 4</w:t>
            </w:r>
            <w:r>
              <w:rPr>
                <w:rFonts w:ascii="Calibri" w:hAnsi="Calibri"/>
                <w:sz w:val="22"/>
                <w:szCs w:val="22"/>
              </w:rPr>
              <w:t>, 2019; approved</w:t>
            </w:r>
          </w:p>
        </w:tc>
        <w:tc>
          <w:tcPr>
            <w:tcW w:w="4236" w:type="dxa"/>
            <w:tcBorders>
              <w:top w:val="single" w:sz="24" w:space="0" w:color="FFFFFF"/>
              <w:bottom w:val="single" w:sz="6" w:space="0" w:color="FFFFFF"/>
            </w:tcBorders>
            <w:shd w:val="clear" w:color="auto" w:fill="B6DDE8" w:themeFill="accent5" w:themeFillTint="66"/>
          </w:tcPr>
          <w:p w14:paraId="25DCA814" w14:textId="61EBAD08" w:rsidR="003B03C3" w:rsidRPr="00506C33" w:rsidRDefault="003B03C3" w:rsidP="00031D46">
            <w:pPr>
              <w:pStyle w:val="ListParagraph"/>
              <w:ind w:left="0"/>
              <w:rPr>
                <w:rFonts w:ascii="Calibri" w:hAnsi="Calibri"/>
                <w:b/>
                <w:sz w:val="22"/>
                <w:szCs w:val="22"/>
              </w:rPr>
            </w:pPr>
          </w:p>
        </w:tc>
      </w:tr>
      <w:tr w:rsidR="007E38C8" w:rsidRPr="00506C33" w14:paraId="5118BCA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726EAD78" w14:textId="77777777" w:rsidR="007E38C8" w:rsidRDefault="00DE448B" w:rsidP="00AD335B">
            <w:pPr>
              <w:tabs>
                <w:tab w:val="left" w:pos="360"/>
              </w:tabs>
              <w:ind w:left="360" w:hanging="360"/>
              <w:rPr>
                <w:rFonts w:ascii="Calibri" w:hAnsi="Calibri"/>
                <w:b/>
                <w:sz w:val="22"/>
                <w:szCs w:val="22"/>
              </w:rPr>
            </w:pPr>
            <w:r>
              <w:rPr>
                <w:rFonts w:ascii="Calibri" w:hAnsi="Calibri"/>
                <w:b/>
                <w:sz w:val="22"/>
                <w:szCs w:val="22"/>
              </w:rPr>
              <w:t>Membership Update</w:t>
            </w:r>
          </w:p>
          <w:p w14:paraId="40B8C3DD" w14:textId="2D601F7A" w:rsidR="009C34FA" w:rsidRDefault="008550E7" w:rsidP="00AD335B">
            <w:pPr>
              <w:tabs>
                <w:tab w:val="left" w:pos="360"/>
              </w:tabs>
              <w:ind w:left="360" w:hanging="360"/>
              <w:rPr>
                <w:rFonts w:ascii="Calibri" w:hAnsi="Calibri"/>
                <w:b/>
                <w:sz w:val="22"/>
                <w:szCs w:val="22"/>
              </w:rPr>
            </w:pPr>
            <w:r>
              <w:rPr>
                <w:rFonts w:ascii="Calibri" w:hAnsi="Calibri"/>
                <w:b/>
                <w:sz w:val="22"/>
                <w:szCs w:val="22"/>
              </w:rPr>
              <w:t>I</w:t>
            </w:r>
            <w:r w:rsidR="009C34FA">
              <w:rPr>
                <w:rFonts w:ascii="Calibri" w:hAnsi="Calibri"/>
                <w:b/>
                <w:sz w:val="22"/>
                <w:szCs w:val="22"/>
              </w:rPr>
              <w:t>ntroduction</w:t>
            </w:r>
          </w:p>
        </w:tc>
        <w:tc>
          <w:tcPr>
            <w:tcW w:w="6030" w:type="dxa"/>
            <w:tcBorders>
              <w:top w:val="single" w:sz="6" w:space="0" w:color="FFFFFF"/>
              <w:bottom w:val="single" w:sz="6" w:space="0" w:color="FFFFFF"/>
            </w:tcBorders>
            <w:shd w:val="clear" w:color="auto" w:fill="B6DDE8" w:themeFill="accent5" w:themeFillTint="66"/>
          </w:tcPr>
          <w:p w14:paraId="2010F8EA" w14:textId="0A6D975C" w:rsidR="009C34FA" w:rsidRDefault="00FF5A70" w:rsidP="009C34FA">
            <w:pPr>
              <w:pStyle w:val="ListParagraph"/>
              <w:numPr>
                <w:ilvl w:val="0"/>
                <w:numId w:val="12"/>
              </w:numPr>
              <w:rPr>
                <w:rFonts w:ascii="Calibri" w:hAnsi="Calibri"/>
                <w:sz w:val="22"/>
                <w:szCs w:val="22"/>
              </w:rPr>
            </w:pPr>
            <w:r>
              <w:rPr>
                <w:rFonts w:ascii="Calibri" w:hAnsi="Calibri"/>
                <w:sz w:val="22"/>
                <w:szCs w:val="22"/>
              </w:rPr>
              <w:t>The chair</w:t>
            </w:r>
            <w:r w:rsidR="009C34FA">
              <w:rPr>
                <w:rFonts w:ascii="Calibri" w:hAnsi="Calibri"/>
                <w:sz w:val="22"/>
                <w:szCs w:val="22"/>
              </w:rPr>
              <w:t xml:space="preserve"> </w:t>
            </w:r>
            <w:r w:rsidR="009C34FA" w:rsidRPr="009C34FA">
              <w:rPr>
                <w:rFonts w:ascii="Calibri" w:hAnsi="Calibri"/>
                <w:sz w:val="22"/>
                <w:szCs w:val="22"/>
              </w:rPr>
              <w:t xml:space="preserve">called the meeting to order. The meeting began with introduction of the committee members. </w:t>
            </w:r>
          </w:p>
          <w:p w14:paraId="37FAFFCD" w14:textId="5BA45619" w:rsidR="009C34FA" w:rsidRPr="009C34FA" w:rsidRDefault="009C34FA" w:rsidP="009C34FA">
            <w:pPr>
              <w:pStyle w:val="ListParagraph"/>
              <w:numPr>
                <w:ilvl w:val="0"/>
                <w:numId w:val="12"/>
              </w:numPr>
              <w:rPr>
                <w:rFonts w:ascii="Calibri" w:hAnsi="Calibri"/>
                <w:sz w:val="22"/>
                <w:szCs w:val="22"/>
              </w:rPr>
            </w:pPr>
            <w:r>
              <w:rPr>
                <w:rFonts w:ascii="Calibri" w:hAnsi="Calibri"/>
                <w:sz w:val="22"/>
                <w:szCs w:val="22"/>
              </w:rPr>
              <w:t>Welcomed one new member Laura Dunbar from the School of Arts and Sciences</w:t>
            </w:r>
          </w:p>
          <w:p w14:paraId="0B3EDD10" w14:textId="3943D654" w:rsidR="00DE448B" w:rsidRPr="007520A3" w:rsidRDefault="009C34FA" w:rsidP="007520A3">
            <w:pPr>
              <w:pStyle w:val="ListParagraph"/>
              <w:numPr>
                <w:ilvl w:val="0"/>
                <w:numId w:val="12"/>
              </w:numPr>
              <w:rPr>
                <w:rFonts w:ascii="Calibri" w:hAnsi="Calibri"/>
                <w:sz w:val="22"/>
                <w:szCs w:val="22"/>
              </w:rPr>
            </w:pPr>
            <w:r w:rsidRPr="009C34FA">
              <w:rPr>
                <w:rFonts w:ascii="Calibri" w:hAnsi="Calibri"/>
                <w:sz w:val="22"/>
                <w:szCs w:val="22"/>
              </w:rPr>
              <w:t>Thanked Linds</w:t>
            </w:r>
            <w:r w:rsidR="008550E7">
              <w:rPr>
                <w:rFonts w:ascii="Calibri" w:hAnsi="Calibri"/>
                <w:sz w:val="22"/>
                <w:szCs w:val="22"/>
              </w:rPr>
              <w:t>e</w:t>
            </w:r>
            <w:r w:rsidRPr="009C34FA">
              <w:rPr>
                <w:rFonts w:ascii="Calibri" w:hAnsi="Calibri"/>
                <w:sz w:val="22"/>
                <w:szCs w:val="22"/>
              </w:rPr>
              <w:t>y for taking last meeting minutes</w:t>
            </w:r>
          </w:p>
        </w:tc>
        <w:tc>
          <w:tcPr>
            <w:tcW w:w="4236" w:type="dxa"/>
            <w:tcBorders>
              <w:top w:val="single" w:sz="6" w:space="0" w:color="FFFFFF"/>
              <w:bottom w:val="single" w:sz="6" w:space="0" w:color="FFFFFF"/>
            </w:tcBorders>
            <w:shd w:val="clear" w:color="auto" w:fill="B6DDE8" w:themeFill="accent5" w:themeFillTint="66"/>
          </w:tcPr>
          <w:p w14:paraId="05B3783F" w14:textId="77777777" w:rsidR="007E38C8" w:rsidRPr="00506C33" w:rsidRDefault="007E38C8" w:rsidP="00031D46">
            <w:pPr>
              <w:pStyle w:val="ListParagraph"/>
              <w:ind w:left="0"/>
              <w:rPr>
                <w:rFonts w:ascii="Calibri" w:hAnsi="Calibri"/>
                <w:b/>
                <w:sz w:val="22"/>
                <w:szCs w:val="22"/>
              </w:rPr>
            </w:pPr>
          </w:p>
        </w:tc>
      </w:tr>
      <w:tr w:rsidR="007E38C8" w:rsidRPr="00506C33" w14:paraId="55F2DF1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3D0A8CF1" w14:textId="6D1123C1" w:rsidR="007E38C8" w:rsidRDefault="007E38C8" w:rsidP="001D5BE2">
            <w:pPr>
              <w:tabs>
                <w:tab w:val="left" w:pos="360"/>
              </w:tabs>
              <w:ind w:left="360" w:hanging="360"/>
              <w:rPr>
                <w:rFonts w:ascii="Calibri" w:hAnsi="Calibri"/>
                <w:b/>
                <w:sz w:val="22"/>
                <w:szCs w:val="22"/>
              </w:rPr>
            </w:pPr>
            <w:r w:rsidRPr="000F1F2B">
              <w:rPr>
                <w:rFonts w:ascii="Calibri" w:hAnsi="Calibri"/>
                <w:b/>
                <w:sz w:val="22"/>
                <w:szCs w:val="22"/>
              </w:rPr>
              <w:t>Old Business</w:t>
            </w:r>
          </w:p>
        </w:tc>
        <w:tc>
          <w:tcPr>
            <w:tcW w:w="6030" w:type="dxa"/>
            <w:tcBorders>
              <w:top w:val="single" w:sz="6" w:space="0" w:color="FFFFFF"/>
              <w:bottom w:val="single" w:sz="6" w:space="0" w:color="FFFFFF"/>
            </w:tcBorders>
            <w:shd w:val="clear" w:color="auto" w:fill="B6DDE8" w:themeFill="accent5" w:themeFillTint="66"/>
          </w:tcPr>
          <w:p w14:paraId="384998CF" w14:textId="3A7ABB86" w:rsidR="007E38C8" w:rsidRPr="006F1B9E" w:rsidRDefault="00F91C9E" w:rsidP="006F1B9E">
            <w:pPr>
              <w:rPr>
                <w:rFonts w:ascii="Calibri" w:hAnsi="Calibri"/>
                <w:sz w:val="22"/>
                <w:szCs w:val="22"/>
              </w:rPr>
            </w:pPr>
            <w:r>
              <w:rPr>
                <w:rFonts w:ascii="Calibri" w:hAnsi="Calibri"/>
                <w:b/>
                <w:bCs/>
                <w:sz w:val="22"/>
                <w:szCs w:val="22"/>
              </w:rPr>
              <w:t xml:space="preserve"> </w:t>
            </w:r>
            <w:r w:rsidR="00DE448B" w:rsidRPr="006F1B9E">
              <w:rPr>
                <w:rFonts w:ascii="Calibri" w:hAnsi="Calibri"/>
                <w:b/>
                <w:bCs/>
                <w:sz w:val="22"/>
                <w:szCs w:val="22"/>
              </w:rPr>
              <w:t>Examination Week Policy Survey</w:t>
            </w:r>
          </w:p>
          <w:p w14:paraId="30D40BB0" w14:textId="30C77ECA" w:rsidR="008550E7" w:rsidRPr="008550E7" w:rsidRDefault="00F91C9E" w:rsidP="00F91C9E">
            <w:pPr>
              <w:widowControl w:val="0"/>
              <w:numPr>
                <w:ilvl w:val="0"/>
                <w:numId w:val="15"/>
              </w:numPr>
              <w:spacing w:after="58"/>
              <w:rPr>
                <w:rFonts w:ascii="Calibri" w:eastAsia="Times New Roman" w:hAnsi="Calibri"/>
                <w:b/>
                <w:bCs/>
                <w:snapToGrid w:val="0"/>
                <w:sz w:val="22"/>
                <w:szCs w:val="22"/>
              </w:rPr>
            </w:pPr>
            <w:r>
              <w:rPr>
                <w:rFonts w:ascii="Calibri" w:eastAsia="Times New Roman" w:hAnsi="Calibri"/>
                <w:snapToGrid w:val="0"/>
                <w:sz w:val="22"/>
                <w:szCs w:val="22"/>
              </w:rPr>
              <w:t>The chair</w:t>
            </w:r>
            <w:r w:rsidR="008550E7" w:rsidRPr="008550E7">
              <w:rPr>
                <w:rFonts w:ascii="Calibri" w:eastAsia="Times New Roman" w:hAnsi="Calibri"/>
                <w:snapToGrid w:val="0"/>
                <w:sz w:val="22"/>
                <w:szCs w:val="22"/>
              </w:rPr>
              <w:t xml:space="preserve"> stated </w:t>
            </w:r>
            <w:r>
              <w:rPr>
                <w:rFonts w:ascii="Calibri" w:eastAsia="Times New Roman" w:hAnsi="Calibri"/>
                <w:snapToGrid w:val="0"/>
                <w:sz w:val="22"/>
                <w:szCs w:val="22"/>
              </w:rPr>
              <w:t xml:space="preserve">the </w:t>
            </w:r>
            <w:r w:rsidRPr="00F91C9E">
              <w:rPr>
                <w:rFonts w:ascii="Calibri" w:eastAsia="Times New Roman" w:hAnsi="Calibri"/>
                <w:b/>
                <w:bCs/>
                <w:snapToGrid w:val="0"/>
                <w:sz w:val="22"/>
                <w:szCs w:val="22"/>
              </w:rPr>
              <w:t>Examination Week Policy Survey</w:t>
            </w:r>
            <w:r>
              <w:rPr>
                <w:rFonts w:ascii="Calibri" w:eastAsia="Times New Roman" w:hAnsi="Calibri"/>
                <w:b/>
                <w:bCs/>
                <w:snapToGrid w:val="0"/>
                <w:sz w:val="22"/>
                <w:szCs w:val="22"/>
              </w:rPr>
              <w:t xml:space="preserve"> </w:t>
            </w:r>
            <w:r w:rsidR="008550E7" w:rsidRPr="008550E7">
              <w:rPr>
                <w:rFonts w:ascii="Calibri" w:eastAsia="Times New Roman" w:hAnsi="Calibri"/>
                <w:snapToGrid w:val="0"/>
                <w:sz w:val="22"/>
                <w:szCs w:val="22"/>
              </w:rPr>
              <w:t>had 83 respondents. Most survey responses mentioned the need to have a culminating activity during the exam week and the faculty</w:t>
            </w:r>
            <w:r>
              <w:rPr>
                <w:rFonts w:ascii="Calibri" w:eastAsia="Times New Roman" w:hAnsi="Calibri"/>
                <w:snapToGrid w:val="0"/>
                <w:sz w:val="22"/>
                <w:szCs w:val="22"/>
              </w:rPr>
              <w:t>’s discretion to determine what to do during</w:t>
            </w:r>
            <w:r w:rsidR="008550E7" w:rsidRPr="008550E7">
              <w:rPr>
                <w:rFonts w:ascii="Calibri" w:eastAsia="Times New Roman" w:hAnsi="Calibri"/>
                <w:snapToGrid w:val="0"/>
                <w:sz w:val="22"/>
                <w:szCs w:val="22"/>
              </w:rPr>
              <w:t xml:space="preserve"> the </w:t>
            </w:r>
            <w:r w:rsidR="00FF5A70">
              <w:rPr>
                <w:rFonts w:ascii="Calibri" w:eastAsia="Times New Roman" w:hAnsi="Calibri"/>
                <w:snapToGrid w:val="0"/>
                <w:sz w:val="22"/>
                <w:szCs w:val="22"/>
              </w:rPr>
              <w:t xml:space="preserve">exam </w:t>
            </w:r>
            <w:r w:rsidR="008550E7" w:rsidRPr="008550E7">
              <w:rPr>
                <w:rFonts w:ascii="Calibri" w:eastAsia="Times New Roman" w:hAnsi="Calibri"/>
                <w:snapToGrid w:val="0"/>
                <w:sz w:val="22"/>
                <w:szCs w:val="22"/>
              </w:rPr>
              <w:t xml:space="preserve">week. </w:t>
            </w:r>
          </w:p>
          <w:p w14:paraId="25E2BF43" w14:textId="6DF4B0BB" w:rsidR="00F91C9E" w:rsidRDefault="008550E7" w:rsidP="00F91C9E">
            <w:pPr>
              <w:widowControl w:val="0"/>
              <w:numPr>
                <w:ilvl w:val="0"/>
                <w:numId w:val="15"/>
              </w:numPr>
              <w:spacing w:after="58"/>
              <w:rPr>
                <w:rFonts w:ascii="Calibri" w:eastAsia="Times New Roman" w:hAnsi="Calibri"/>
                <w:snapToGrid w:val="0"/>
                <w:sz w:val="22"/>
                <w:szCs w:val="22"/>
              </w:rPr>
            </w:pPr>
            <w:r w:rsidRPr="008550E7">
              <w:rPr>
                <w:rFonts w:ascii="Calibri" w:eastAsia="Times New Roman" w:hAnsi="Calibri"/>
                <w:snapToGrid w:val="0"/>
                <w:sz w:val="22"/>
                <w:szCs w:val="22"/>
              </w:rPr>
              <w:t xml:space="preserve">One </w:t>
            </w:r>
            <w:r w:rsidR="00FF5A70">
              <w:rPr>
                <w:rFonts w:ascii="Calibri" w:eastAsia="Times New Roman" w:hAnsi="Calibri"/>
                <w:snapToGrid w:val="0"/>
                <w:sz w:val="22"/>
                <w:szCs w:val="22"/>
              </w:rPr>
              <w:t xml:space="preserve">EPC </w:t>
            </w:r>
            <w:r w:rsidRPr="008550E7">
              <w:rPr>
                <w:rFonts w:ascii="Calibri" w:eastAsia="Times New Roman" w:hAnsi="Calibri"/>
                <w:snapToGrid w:val="0"/>
                <w:sz w:val="22"/>
                <w:szCs w:val="22"/>
              </w:rPr>
              <w:t xml:space="preserve">member checked other member universities </w:t>
            </w:r>
            <w:r w:rsidR="00152664">
              <w:rPr>
                <w:rFonts w:ascii="Calibri" w:eastAsia="Times New Roman" w:hAnsi="Calibri"/>
                <w:snapToGrid w:val="0"/>
                <w:sz w:val="22"/>
                <w:szCs w:val="22"/>
              </w:rPr>
              <w:t xml:space="preserve">examination week policy </w:t>
            </w:r>
            <w:r w:rsidRPr="008550E7">
              <w:rPr>
                <w:rFonts w:ascii="Calibri" w:eastAsia="Times New Roman" w:hAnsi="Calibri"/>
                <w:snapToGrid w:val="0"/>
                <w:sz w:val="22"/>
                <w:szCs w:val="22"/>
              </w:rPr>
              <w:t xml:space="preserve">and found out that </w:t>
            </w:r>
            <w:r w:rsidR="00152664">
              <w:rPr>
                <w:rFonts w:ascii="Calibri" w:eastAsia="Times New Roman" w:hAnsi="Calibri"/>
                <w:snapToGrid w:val="0"/>
                <w:sz w:val="22"/>
                <w:szCs w:val="22"/>
              </w:rPr>
              <w:t xml:space="preserve">some have a </w:t>
            </w:r>
            <w:r w:rsidRPr="008550E7">
              <w:rPr>
                <w:rFonts w:ascii="Calibri" w:eastAsia="Times New Roman" w:hAnsi="Calibri"/>
                <w:snapToGrid w:val="0"/>
                <w:sz w:val="22"/>
                <w:szCs w:val="22"/>
              </w:rPr>
              <w:t>more inclusive</w:t>
            </w:r>
            <w:r w:rsidR="00152664">
              <w:rPr>
                <w:rFonts w:ascii="Calibri" w:eastAsia="Times New Roman" w:hAnsi="Calibri"/>
                <w:snapToGrid w:val="0"/>
                <w:sz w:val="22"/>
                <w:szCs w:val="22"/>
              </w:rPr>
              <w:t xml:space="preserve"> last week</w:t>
            </w:r>
            <w:r w:rsidRPr="008550E7">
              <w:rPr>
                <w:rFonts w:ascii="Calibri" w:eastAsia="Times New Roman" w:hAnsi="Calibri"/>
                <w:snapToGrid w:val="0"/>
                <w:sz w:val="22"/>
                <w:szCs w:val="22"/>
              </w:rPr>
              <w:t xml:space="preserve"> and referred to as the “critique and evaluation week” while the policy in SUNY is</w:t>
            </w:r>
            <w:r w:rsidR="00152664">
              <w:rPr>
                <w:rFonts w:ascii="Calibri" w:eastAsia="Times New Roman" w:hAnsi="Calibri"/>
                <w:snapToGrid w:val="0"/>
                <w:sz w:val="22"/>
                <w:szCs w:val="22"/>
              </w:rPr>
              <w:t xml:space="preserve"> limited and</w:t>
            </w:r>
            <w:r w:rsidRPr="008550E7">
              <w:rPr>
                <w:rFonts w:ascii="Calibri" w:eastAsia="Times New Roman" w:hAnsi="Calibri"/>
                <w:snapToGrid w:val="0"/>
                <w:sz w:val="22"/>
                <w:szCs w:val="22"/>
              </w:rPr>
              <w:t xml:space="preserve"> indicated as “final exam week.”</w:t>
            </w:r>
          </w:p>
          <w:p w14:paraId="03575B38" w14:textId="77777777" w:rsidR="00DE448B" w:rsidRDefault="00152664" w:rsidP="00F91C9E">
            <w:pPr>
              <w:widowControl w:val="0"/>
              <w:numPr>
                <w:ilvl w:val="0"/>
                <w:numId w:val="15"/>
              </w:numPr>
              <w:spacing w:after="58"/>
              <w:rPr>
                <w:rFonts w:ascii="Calibri" w:eastAsia="Times New Roman" w:hAnsi="Calibri"/>
                <w:snapToGrid w:val="0"/>
                <w:sz w:val="22"/>
                <w:szCs w:val="22"/>
              </w:rPr>
            </w:pPr>
            <w:r>
              <w:rPr>
                <w:rFonts w:ascii="Calibri" w:eastAsia="Times New Roman" w:hAnsi="Calibri"/>
                <w:snapToGrid w:val="0"/>
                <w:sz w:val="22"/>
                <w:szCs w:val="22"/>
              </w:rPr>
              <w:t xml:space="preserve">One member stated </w:t>
            </w:r>
            <w:r w:rsidR="008550E7" w:rsidRPr="00F91C9E">
              <w:rPr>
                <w:rFonts w:ascii="Calibri" w:eastAsia="Times New Roman" w:hAnsi="Calibri"/>
                <w:snapToGrid w:val="0"/>
                <w:sz w:val="22"/>
                <w:szCs w:val="22"/>
              </w:rPr>
              <w:t xml:space="preserve">other </w:t>
            </w:r>
            <w:r>
              <w:rPr>
                <w:rFonts w:ascii="Calibri" w:eastAsia="Times New Roman" w:hAnsi="Calibri"/>
                <w:snapToGrid w:val="0"/>
                <w:sz w:val="22"/>
                <w:szCs w:val="22"/>
              </w:rPr>
              <w:t xml:space="preserve">state </w:t>
            </w:r>
            <w:r w:rsidR="008550E7" w:rsidRPr="00F91C9E">
              <w:rPr>
                <w:rFonts w:ascii="Calibri" w:eastAsia="Times New Roman" w:hAnsi="Calibri"/>
                <w:snapToGrid w:val="0"/>
                <w:sz w:val="22"/>
                <w:szCs w:val="22"/>
              </w:rPr>
              <w:t xml:space="preserve">universities require some level of evaluation </w:t>
            </w:r>
            <w:r>
              <w:rPr>
                <w:rFonts w:ascii="Calibri" w:eastAsia="Times New Roman" w:hAnsi="Calibri"/>
                <w:snapToGrid w:val="0"/>
                <w:sz w:val="22"/>
                <w:szCs w:val="22"/>
              </w:rPr>
              <w:t xml:space="preserve">during the last week </w:t>
            </w:r>
            <w:r w:rsidR="008550E7" w:rsidRPr="00F91C9E">
              <w:rPr>
                <w:rFonts w:ascii="Calibri" w:eastAsia="Times New Roman" w:hAnsi="Calibri"/>
                <w:snapToGrid w:val="0"/>
                <w:sz w:val="22"/>
                <w:szCs w:val="22"/>
              </w:rPr>
              <w:t>but must not be an exam.</w:t>
            </w:r>
          </w:p>
          <w:p w14:paraId="4953295E" w14:textId="77777777" w:rsidR="00B62D85" w:rsidRPr="00B62D85" w:rsidRDefault="00B62D85" w:rsidP="00B62D85">
            <w:pPr>
              <w:rPr>
                <w:rFonts w:ascii="Calibri" w:hAnsi="Calibri"/>
                <w:b/>
                <w:bCs/>
                <w:color w:val="000000" w:themeColor="text1"/>
                <w:sz w:val="22"/>
                <w:szCs w:val="22"/>
              </w:rPr>
            </w:pPr>
            <w:r w:rsidRPr="00B62D85">
              <w:rPr>
                <w:rFonts w:ascii="Calibri" w:hAnsi="Calibri"/>
                <w:b/>
                <w:bCs/>
                <w:color w:val="000000" w:themeColor="text1"/>
                <w:sz w:val="22"/>
                <w:szCs w:val="22"/>
              </w:rPr>
              <w:t>Course Reset Policy for Students with no time away</w:t>
            </w:r>
          </w:p>
          <w:p w14:paraId="1666D391" w14:textId="77777777" w:rsidR="00B62D85" w:rsidRPr="00B62D85" w:rsidRDefault="00B62D85" w:rsidP="00B62D85">
            <w:pPr>
              <w:pStyle w:val="Header"/>
              <w:widowControl w:val="0"/>
              <w:numPr>
                <w:ilvl w:val="0"/>
                <w:numId w:val="15"/>
              </w:numPr>
              <w:tabs>
                <w:tab w:val="clear" w:pos="4680"/>
                <w:tab w:val="clear" w:pos="9360"/>
              </w:tabs>
              <w:spacing w:after="58"/>
              <w:rPr>
                <w:rFonts w:ascii="Calibri" w:hAnsi="Calibri"/>
                <w:color w:val="000000" w:themeColor="text1"/>
                <w:sz w:val="22"/>
                <w:szCs w:val="22"/>
              </w:rPr>
            </w:pPr>
            <w:r w:rsidRPr="00B62D85">
              <w:rPr>
                <w:rFonts w:ascii="Calibri" w:hAnsi="Calibri"/>
                <w:color w:val="000000" w:themeColor="text1"/>
                <w:sz w:val="22"/>
                <w:szCs w:val="22"/>
              </w:rPr>
              <w:t xml:space="preserve">Several EPC committee members attended the SRRS Advisory Group where the associate deans addressed the “time away” policy. </w:t>
            </w:r>
          </w:p>
          <w:p w14:paraId="01CF220B" w14:textId="77777777" w:rsidR="00B62D85" w:rsidRPr="00B62D85" w:rsidRDefault="00B62D85" w:rsidP="00B62D85">
            <w:pPr>
              <w:pStyle w:val="Header"/>
              <w:widowControl w:val="0"/>
              <w:numPr>
                <w:ilvl w:val="0"/>
                <w:numId w:val="15"/>
              </w:numPr>
              <w:tabs>
                <w:tab w:val="clear" w:pos="4680"/>
                <w:tab w:val="clear" w:pos="9360"/>
              </w:tabs>
              <w:spacing w:after="58"/>
              <w:rPr>
                <w:rFonts w:ascii="Calibri" w:hAnsi="Calibri"/>
                <w:color w:val="000000" w:themeColor="text1"/>
                <w:sz w:val="22"/>
                <w:szCs w:val="22"/>
              </w:rPr>
            </w:pPr>
            <w:r w:rsidRPr="00B62D85">
              <w:rPr>
                <w:rFonts w:ascii="Calibri" w:hAnsi="Calibri"/>
                <w:color w:val="000000" w:themeColor="text1"/>
                <w:sz w:val="22"/>
                <w:szCs w:val="22"/>
              </w:rPr>
              <w:t xml:space="preserve">The members indicated the associate deans were </w:t>
            </w:r>
            <w:r w:rsidRPr="00B62D85">
              <w:rPr>
                <w:rFonts w:ascii="Calibri" w:hAnsi="Calibri"/>
                <w:color w:val="000000" w:themeColor="text1"/>
                <w:sz w:val="22"/>
                <w:szCs w:val="22"/>
              </w:rPr>
              <w:lastRenderedPageBreak/>
              <w:t xml:space="preserve">interested in working on fall 2020, of the “time away” policy and were also thinking of looking at the possibilities of the students who could use the policy during the spring 2020 term to get an idea of what they might see.  </w:t>
            </w:r>
          </w:p>
          <w:p w14:paraId="0259B49A" w14:textId="77777777" w:rsidR="00B62D85" w:rsidRPr="00B62D85" w:rsidRDefault="00B62D85" w:rsidP="00B62D85">
            <w:pPr>
              <w:pStyle w:val="Header"/>
              <w:widowControl w:val="0"/>
              <w:numPr>
                <w:ilvl w:val="0"/>
                <w:numId w:val="15"/>
              </w:numPr>
              <w:tabs>
                <w:tab w:val="clear" w:pos="4680"/>
                <w:tab w:val="clear" w:pos="9360"/>
              </w:tabs>
              <w:spacing w:after="58"/>
              <w:rPr>
                <w:rFonts w:ascii="Calibri" w:hAnsi="Calibri"/>
                <w:color w:val="000000" w:themeColor="text1"/>
                <w:sz w:val="22"/>
                <w:szCs w:val="22"/>
              </w:rPr>
            </w:pPr>
            <w:r w:rsidRPr="00B62D85">
              <w:rPr>
                <w:rFonts w:ascii="Calibri" w:hAnsi="Calibri"/>
                <w:color w:val="000000" w:themeColor="text1"/>
                <w:sz w:val="22"/>
                <w:szCs w:val="22"/>
              </w:rPr>
              <w:t xml:space="preserve">One member stated there is need to roll out the policy even though there are concerns about the policy’s implementation.   It is important to find out who may or may not benefit from the policy. </w:t>
            </w:r>
          </w:p>
          <w:p w14:paraId="467218B1" w14:textId="77777777" w:rsidR="00B62D85" w:rsidRPr="00B62D85" w:rsidRDefault="00B62D85" w:rsidP="00B62D85">
            <w:pPr>
              <w:pStyle w:val="Header"/>
              <w:widowControl w:val="0"/>
              <w:numPr>
                <w:ilvl w:val="0"/>
                <w:numId w:val="15"/>
              </w:numPr>
              <w:tabs>
                <w:tab w:val="clear" w:pos="4680"/>
                <w:tab w:val="clear" w:pos="9360"/>
              </w:tabs>
              <w:spacing w:after="58"/>
              <w:rPr>
                <w:rFonts w:ascii="Calibri" w:hAnsi="Calibri"/>
                <w:color w:val="000000" w:themeColor="text1"/>
                <w:sz w:val="22"/>
                <w:szCs w:val="22"/>
              </w:rPr>
            </w:pPr>
            <w:r w:rsidRPr="00B62D85">
              <w:rPr>
                <w:rFonts w:ascii="Calibri" w:hAnsi="Calibri"/>
                <w:color w:val="000000" w:themeColor="text1"/>
                <w:sz w:val="22"/>
                <w:szCs w:val="22"/>
              </w:rPr>
              <w:t>The members asked the senate to review the policy for the purpose of equity.</w:t>
            </w:r>
          </w:p>
          <w:p w14:paraId="222A173D" w14:textId="77777777" w:rsidR="00B62D85" w:rsidRPr="00B62D85" w:rsidRDefault="00B62D85" w:rsidP="00B62D85">
            <w:pPr>
              <w:pStyle w:val="Header"/>
              <w:widowControl w:val="0"/>
              <w:numPr>
                <w:ilvl w:val="0"/>
                <w:numId w:val="15"/>
              </w:numPr>
              <w:tabs>
                <w:tab w:val="clear" w:pos="4680"/>
                <w:tab w:val="clear" w:pos="9360"/>
              </w:tabs>
              <w:spacing w:after="58"/>
              <w:rPr>
                <w:rFonts w:ascii="Calibri" w:hAnsi="Calibri"/>
                <w:color w:val="000000" w:themeColor="text1"/>
                <w:sz w:val="22"/>
                <w:szCs w:val="22"/>
              </w:rPr>
            </w:pPr>
            <w:r w:rsidRPr="00B62D85">
              <w:rPr>
                <w:rFonts w:ascii="Calibri" w:hAnsi="Calibri"/>
                <w:color w:val="000000" w:themeColor="text1"/>
                <w:sz w:val="22"/>
                <w:szCs w:val="22"/>
              </w:rPr>
              <w:t xml:space="preserve">Can the senate recommend the associate deans to move forward so that the two policies could be implemented in a cohesive </w:t>
            </w:r>
            <w:proofErr w:type="gramStart"/>
            <w:r w:rsidRPr="00B62D85">
              <w:rPr>
                <w:rFonts w:ascii="Calibri" w:hAnsi="Calibri"/>
                <w:color w:val="000000" w:themeColor="text1"/>
                <w:sz w:val="22"/>
                <w:szCs w:val="22"/>
              </w:rPr>
              <w:t>manner.</w:t>
            </w:r>
            <w:proofErr w:type="gramEnd"/>
            <w:r w:rsidRPr="00B62D85">
              <w:rPr>
                <w:rFonts w:ascii="Calibri" w:hAnsi="Calibri"/>
                <w:color w:val="000000" w:themeColor="text1"/>
                <w:sz w:val="22"/>
                <w:szCs w:val="22"/>
              </w:rPr>
              <w:t xml:space="preserve"> Course Reset Policy and time away policy one year later?</w:t>
            </w:r>
          </w:p>
          <w:p w14:paraId="43CA424C" w14:textId="77777777" w:rsidR="00B62D85" w:rsidRPr="00B62D85" w:rsidRDefault="00B62D85" w:rsidP="00B62D85">
            <w:pPr>
              <w:pStyle w:val="Header"/>
              <w:widowControl w:val="0"/>
              <w:numPr>
                <w:ilvl w:val="0"/>
                <w:numId w:val="15"/>
              </w:numPr>
              <w:tabs>
                <w:tab w:val="clear" w:pos="4680"/>
                <w:tab w:val="clear" w:pos="9360"/>
              </w:tabs>
              <w:spacing w:after="58"/>
              <w:rPr>
                <w:rFonts w:ascii="Calibri" w:hAnsi="Calibri"/>
                <w:color w:val="000000" w:themeColor="text1"/>
                <w:sz w:val="22"/>
                <w:szCs w:val="22"/>
              </w:rPr>
            </w:pPr>
            <w:r w:rsidRPr="00B62D85">
              <w:rPr>
                <w:rFonts w:ascii="Calibri" w:hAnsi="Calibri"/>
                <w:color w:val="000000" w:themeColor="text1"/>
                <w:sz w:val="22"/>
                <w:szCs w:val="22"/>
              </w:rPr>
              <w:t>Members discussed for EPC to advance on the policy the associate deans will need to give feedback. Hopefully to have it in place in fall 2021, the testing to be carried out in during the semester before.</w:t>
            </w:r>
          </w:p>
          <w:p w14:paraId="415E2DDC" w14:textId="77777777" w:rsidR="00B62D85" w:rsidRPr="00B62D85" w:rsidRDefault="00B62D85" w:rsidP="00B62D85">
            <w:pPr>
              <w:pStyle w:val="Header"/>
              <w:widowControl w:val="0"/>
              <w:numPr>
                <w:ilvl w:val="0"/>
                <w:numId w:val="15"/>
              </w:numPr>
              <w:tabs>
                <w:tab w:val="clear" w:pos="4680"/>
                <w:tab w:val="clear" w:pos="9360"/>
              </w:tabs>
              <w:spacing w:after="58"/>
              <w:rPr>
                <w:rFonts w:ascii="Calibri" w:hAnsi="Calibri"/>
                <w:color w:val="000000" w:themeColor="text1"/>
                <w:sz w:val="22"/>
                <w:szCs w:val="22"/>
              </w:rPr>
            </w:pPr>
            <w:r w:rsidRPr="00B62D85">
              <w:rPr>
                <w:rFonts w:ascii="Calibri" w:hAnsi="Calibri"/>
                <w:color w:val="000000" w:themeColor="text1"/>
                <w:sz w:val="22"/>
                <w:szCs w:val="22"/>
              </w:rPr>
              <w:t xml:space="preserve">Discussed advisement and the terms that are considered: the full academic year (compulsory terms) and the summer sessions. </w:t>
            </w:r>
          </w:p>
          <w:p w14:paraId="55121900" w14:textId="77777777" w:rsidR="00B62D85" w:rsidRPr="00B62D85" w:rsidRDefault="00B62D85" w:rsidP="00B62D85">
            <w:pPr>
              <w:pStyle w:val="Header"/>
              <w:widowControl w:val="0"/>
              <w:numPr>
                <w:ilvl w:val="0"/>
                <w:numId w:val="15"/>
              </w:numPr>
              <w:tabs>
                <w:tab w:val="clear" w:pos="4680"/>
                <w:tab w:val="clear" w:pos="9360"/>
              </w:tabs>
              <w:spacing w:after="58"/>
              <w:rPr>
                <w:rFonts w:ascii="Calibri" w:hAnsi="Calibri"/>
                <w:color w:val="000000" w:themeColor="text1"/>
                <w:sz w:val="22"/>
                <w:szCs w:val="22"/>
              </w:rPr>
            </w:pPr>
            <w:r w:rsidRPr="00B62D85">
              <w:rPr>
                <w:rFonts w:ascii="Calibri" w:hAnsi="Calibri"/>
                <w:color w:val="000000" w:themeColor="text1"/>
                <w:sz w:val="22"/>
                <w:szCs w:val="22"/>
              </w:rPr>
              <w:t xml:space="preserve">The chair stated the EPC recommends policy </w:t>
            </w:r>
            <w:proofErr w:type="gramStart"/>
            <w:r w:rsidRPr="00B62D85">
              <w:rPr>
                <w:rFonts w:ascii="Calibri" w:hAnsi="Calibri"/>
                <w:color w:val="000000" w:themeColor="text1"/>
                <w:sz w:val="22"/>
                <w:szCs w:val="22"/>
              </w:rPr>
              <w:t>but in this case</w:t>
            </w:r>
            <w:proofErr w:type="gramEnd"/>
            <w:r w:rsidRPr="00B62D85">
              <w:rPr>
                <w:rFonts w:ascii="Calibri" w:hAnsi="Calibri"/>
                <w:color w:val="000000" w:themeColor="text1"/>
                <w:sz w:val="22"/>
                <w:szCs w:val="22"/>
              </w:rPr>
              <w:t>, the concern remains of how to make the policy fair to all students and how can a traumatic event be determined?</w:t>
            </w:r>
          </w:p>
          <w:p w14:paraId="58CDC274" w14:textId="1ACB465F" w:rsidR="00B62D85" w:rsidRPr="007520A3" w:rsidRDefault="00B62D85" w:rsidP="00B62D85">
            <w:pPr>
              <w:widowControl w:val="0"/>
              <w:spacing w:after="58"/>
              <w:rPr>
                <w:rFonts w:ascii="Calibri" w:eastAsia="Times New Roman" w:hAnsi="Calibri"/>
                <w:snapToGrid w:val="0"/>
                <w:sz w:val="22"/>
                <w:szCs w:val="22"/>
              </w:rPr>
            </w:pPr>
          </w:p>
        </w:tc>
        <w:tc>
          <w:tcPr>
            <w:tcW w:w="4236" w:type="dxa"/>
            <w:tcBorders>
              <w:top w:val="single" w:sz="6" w:space="0" w:color="FFFFFF"/>
              <w:bottom w:val="single" w:sz="6" w:space="0" w:color="FFFFFF"/>
            </w:tcBorders>
            <w:shd w:val="clear" w:color="auto" w:fill="B6DDE8" w:themeFill="accent5" w:themeFillTint="66"/>
          </w:tcPr>
          <w:p w14:paraId="49EA8B97" w14:textId="1D735C1E" w:rsidR="00DE448B" w:rsidRDefault="00B62D85" w:rsidP="00152664">
            <w:pPr>
              <w:pStyle w:val="ListParagraph"/>
              <w:ind w:left="0"/>
              <w:rPr>
                <w:rFonts w:ascii="Calibri" w:hAnsi="Calibri"/>
                <w:b/>
                <w:sz w:val="22"/>
                <w:szCs w:val="22"/>
              </w:rPr>
            </w:pPr>
            <w:r>
              <w:rPr>
                <w:rFonts w:ascii="Calibri" w:hAnsi="Calibri"/>
                <w:b/>
                <w:sz w:val="22"/>
                <w:szCs w:val="22"/>
              </w:rPr>
              <w:lastRenderedPageBreak/>
              <w:t>SRRS member will update</w:t>
            </w:r>
            <w:r w:rsidR="00152664">
              <w:rPr>
                <w:rFonts w:ascii="Calibri" w:hAnsi="Calibri"/>
                <w:b/>
                <w:sz w:val="22"/>
                <w:szCs w:val="22"/>
              </w:rPr>
              <w:t xml:space="preserve"> information</w:t>
            </w:r>
            <w:r w:rsidR="004662D4">
              <w:rPr>
                <w:rFonts w:ascii="Calibri" w:hAnsi="Calibri"/>
                <w:b/>
                <w:sz w:val="22"/>
                <w:szCs w:val="22"/>
              </w:rPr>
              <w:t xml:space="preserve"> for the testing, vetting and implementation of the policy</w:t>
            </w:r>
            <w:r>
              <w:rPr>
                <w:rFonts w:ascii="Calibri" w:hAnsi="Calibri"/>
                <w:b/>
                <w:sz w:val="22"/>
                <w:szCs w:val="22"/>
              </w:rPr>
              <w:t xml:space="preserve"> in the share drive. </w:t>
            </w:r>
          </w:p>
          <w:p w14:paraId="6DA1B274" w14:textId="6F47F7E3" w:rsidR="00B62D85" w:rsidRDefault="00B62D85" w:rsidP="00152664">
            <w:pPr>
              <w:pStyle w:val="ListParagraph"/>
              <w:ind w:left="0"/>
              <w:rPr>
                <w:rFonts w:ascii="Calibri" w:hAnsi="Calibri"/>
                <w:b/>
                <w:sz w:val="22"/>
                <w:szCs w:val="22"/>
              </w:rPr>
            </w:pPr>
          </w:p>
          <w:p w14:paraId="36FDA119" w14:textId="44D3A7BD" w:rsidR="00B62D85" w:rsidRDefault="00B62D85" w:rsidP="00152664">
            <w:pPr>
              <w:pStyle w:val="ListParagraph"/>
              <w:ind w:left="0"/>
              <w:rPr>
                <w:rFonts w:ascii="Calibri" w:hAnsi="Calibri"/>
                <w:b/>
                <w:sz w:val="22"/>
                <w:szCs w:val="22"/>
              </w:rPr>
            </w:pPr>
            <w:r>
              <w:rPr>
                <w:rFonts w:ascii="Calibri" w:hAnsi="Calibri"/>
                <w:b/>
                <w:sz w:val="22"/>
                <w:szCs w:val="22"/>
              </w:rPr>
              <w:t>Committee should begin review of the responses to start editing the policy.</w:t>
            </w:r>
          </w:p>
          <w:p w14:paraId="06D6D5A1" w14:textId="7ACE3E67" w:rsidR="00B62D85" w:rsidRDefault="00B62D85" w:rsidP="00152664">
            <w:pPr>
              <w:pStyle w:val="ListParagraph"/>
              <w:ind w:left="0"/>
              <w:rPr>
                <w:rFonts w:ascii="Calibri" w:hAnsi="Calibri"/>
                <w:b/>
                <w:sz w:val="22"/>
                <w:szCs w:val="22"/>
              </w:rPr>
            </w:pPr>
          </w:p>
          <w:p w14:paraId="553CE91B" w14:textId="1A4BD960" w:rsidR="00B62D85" w:rsidRDefault="00B62D85" w:rsidP="00152664">
            <w:pPr>
              <w:pStyle w:val="ListParagraph"/>
              <w:ind w:left="0"/>
              <w:rPr>
                <w:rFonts w:ascii="Calibri" w:hAnsi="Calibri"/>
                <w:b/>
                <w:sz w:val="22"/>
                <w:szCs w:val="22"/>
              </w:rPr>
            </w:pPr>
            <w:r>
              <w:rPr>
                <w:rFonts w:ascii="Calibri" w:hAnsi="Calibri"/>
                <w:b/>
                <w:sz w:val="22"/>
                <w:szCs w:val="22"/>
              </w:rPr>
              <w:t>Representative from Advisement and Transition will help with the new process for mid-point or starfish early alert process.</w:t>
            </w:r>
          </w:p>
          <w:p w14:paraId="218B37BC" w14:textId="77777777" w:rsidR="00B62D85" w:rsidRDefault="00B62D85" w:rsidP="00152664">
            <w:pPr>
              <w:pStyle w:val="ListParagraph"/>
              <w:ind w:left="0"/>
              <w:rPr>
                <w:rFonts w:ascii="Calibri" w:hAnsi="Calibri"/>
                <w:b/>
                <w:sz w:val="22"/>
                <w:szCs w:val="22"/>
              </w:rPr>
            </w:pPr>
          </w:p>
          <w:p w14:paraId="34B5852F" w14:textId="77777777" w:rsidR="00B62D85" w:rsidRDefault="00B62D85" w:rsidP="00152664">
            <w:pPr>
              <w:pStyle w:val="ListParagraph"/>
              <w:ind w:left="0"/>
              <w:rPr>
                <w:rFonts w:ascii="Calibri" w:hAnsi="Calibri"/>
                <w:b/>
                <w:sz w:val="22"/>
                <w:szCs w:val="22"/>
              </w:rPr>
            </w:pPr>
          </w:p>
          <w:p w14:paraId="0493B3B8" w14:textId="77777777" w:rsidR="00B62D85" w:rsidRDefault="00B62D85" w:rsidP="00152664">
            <w:pPr>
              <w:pStyle w:val="ListParagraph"/>
              <w:ind w:left="0"/>
              <w:rPr>
                <w:rFonts w:ascii="Calibri" w:hAnsi="Calibri"/>
                <w:b/>
                <w:sz w:val="22"/>
                <w:szCs w:val="22"/>
              </w:rPr>
            </w:pPr>
          </w:p>
          <w:p w14:paraId="25034008" w14:textId="77777777" w:rsidR="00B62D85" w:rsidRDefault="00B62D85" w:rsidP="00152664">
            <w:pPr>
              <w:pStyle w:val="ListParagraph"/>
              <w:ind w:left="0"/>
              <w:rPr>
                <w:rFonts w:ascii="Calibri" w:hAnsi="Calibri"/>
                <w:b/>
                <w:sz w:val="22"/>
                <w:szCs w:val="22"/>
              </w:rPr>
            </w:pPr>
          </w:p>
          <w:p w14:paraId="35304E3D" w14:textId="77777777" w:rsidR="00B62D85" w:rsidRDefault="00B62D85" w:rsidP="00152664">
            <w:pPr>
              <w:pStyle w:val="ListParagraph"/>
              <w:ind w:left="0"/>
              <w:rPr>
                <w:rFonts w:ascii="Calibri" w:hAnsi="Calibri"/>
                <w:b/>
                <w:sz w:val="22"/>
                <w:szCs w:val="22"/>
              </w:rPr>
            </w:pPr>
          </w:p>
          <w:p w14:paraId="155E421B" w14:textId="77777777" w:rsidR="00B62D85" w:rsidRDefault="00B62D85" w:rsidP="00B62D85">
            <w:pPr>
              <w:pStyle w:val="ListParagraph"/>
              <w:ind w:left="0"/>
              <w:rPr>
                <w:rFonts w:ascii="Calibri" w:hAnsi="Calibri"/>
                <w:b/>
                <w:sz w:val="22"/>
                <w:szCs w:val="22"/>
              </w:rPr>
            </w:pPr>
            <w:r>
              <w:rPr>
                <w:rFonts w:ascii="Calibri" w:hAnsi="Calibri"/>
                <w:b/>
                <w:sz w:val="22"/>
                <w:szCs w:val="22"/>
              </w:rPr>
              <w:t>Implementation of two policies at the same time.</w:t>
            </w:r>
          </w:p>
          <w:p w14:paraId="5C1AC87E" w14:textId="77777777" w:rsidR="00B62D85" w:rsidRDefault="00B62D85" w:rsidP="00B62D85">
            <w:pPr>
              <w:pStyle w:val="ListParagraph"/>
              <w:ind w:left="0"/>
            </w:pPr>
          </w:p>
          <w:p w14:paraId="0A8A7CF1" w14:textId="77777777" w:rsidR="00B62D85" w:rsidRDefault="00B62D85" w:rsidP="00B62D85">
            <w:pPr>
              <w:pStyle w:val="ListParagraph"/>
              <w:ind w:left="0"/>
              <w:rPr>
                <w:rFonts w:ascii="Calibri" w:hAnsi="Calibri"/>
                <w:b/>
                <w:sz w:val="22"/>
                <w:szCs w:val="22"/>
              </w:rPr>
            </w:pPr>
            <w:r w:rsidRPr="007520A3">
              <w:t xml:space="preserve"> </w:t>
            </w:r>
            <w:r w:rsidRPr="007520A3">
              <w:rPr>
                <w:rFonts w:ascii="Calibri" w:hAnsi="Calibri"/>
                <w:b/>
                <w:sz w:val="22"/>
                <w:szCs w:val="22"/>
              </w:rPr>
              <w:t>EPC</w:t>
            </w:r>
            <w:r>
              <w:rPr>
                <w:rFonts w:ascii="Calibri" w:hAnsi="Calibri"/>
                <w:b/>
                <w:sz w:val="22"/>
                <w:szCs w:val="22"/>
              </w:rPr>
              <w:t xml:space="preserve"> vetted the GE guidelines</w:t>
            </w:r>
          </w:p>
          <w:p w14:paraId="7DE7E3FE" w14:textId="77777777" w:rsidR="00B62D85" w:rsidRPr="001D3E70" w:rsidRDefault="00B62D85" w:rsidP="00B62D85">
            <w:pPr>
              <w:rPr>
                <w:rFonts w:ascii="Calibri" w:hAnsi="Calibri"/>
                <w:b/>
                <w:sz w:val="22"/>
                <w:szCs w:val="22"/>
              </w:rPr>
            </w:pPr>
            <w:r w:rsidRPr="001D3E70">
              <w:rPr>
                <w:rFonts w:ascii="Calibri" w:hAnsi="Calibri"/>
                <w:b/>
                <w:sz w:val="22"/>
                <w:szCs w:val="22"/>
              </w:rPr>
              <w:lastRenderedPageBreak/>
              <w:t>Graduate Coursework Policy</w:t>
            </w:r>
            <w:r>
              <w:rPr>
                <w:rFonts w:ascii="Calibri" w:hAnsi="Calibri"/>
                <w:b/>
                <w:sz w:val="22"/>
                <w:szCs w:val="22"/>
              </w:rPr>
              <w:t xml:space="preserve"> to be in the agenda in the next meeting.</w:t>
            </w:r>
          </w:p>
          <w:p w14:paraId="68A9D23A" w14:textId="1443F3C3" w:rsidR="00B62D85" w:rsidRPr="00506C33" w:rsidRDefault="00B62D85" w:rsidP="00152664">
            <w:pPr>
              <w:pStyle w:val="ListParagraph"/>
              <w:ind w:left="0"/>
              <w:rPr>
                <w:rFonts w:ascii="Calibri" w:hAnsi="Calibri"/>
                <w:b/>
                <w:sz w:val="22"/>
                <w:szCs w:val="22"/>
              </w:rPr>
            </w:pPr>
          </w:p>
        </w:tc>
      </w:tr>
      <w:tr w:rsidR="007520A3" w:rsidRPr="00506C33" w14:paraId="0F86EAB3"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02CB1D78" w14:textId="77777777" w:rsidR="007520A3" w:rsidRPr="000F1F2B" w:rsidRDefault="007520A3" w:rsidP="007520A3">
            <w:pPr>
              <w:tabs>
                <w:tab w:val="left" w:pos="360"/>
              </w:tabs>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453638F8" w14:textId="77777777" w:rsidR="007520A3" w:rsidRPr="00F91C9E" w:rsidRDefault="007520A3" w:rsidP="00F91C9E">
            <w:pPr>
              <w:rPr>
                <w:rFonts w:ascii="Calibri" w:hAnsi="Calibri"/>
                <w:b/>
                <w:bCs/>
                <w:sz w:val="22"/>
                <w:szCs w:val="22"/>
              </w:rPr>
            </w:pPr>
          </w:p>
        </w:tc>
        <w:tc>
          <w:tcPr>
            <w:tcW w:w="4236" w:type="dxa"/>
            <w:tcBorders>
              <w:top w:val="single" w:sz="6" w:space="0" w:color="FFFFFF"/>
              <w:bottom w:val="single" w:sz="6" w:space="0" w:color="FFFFFF"/>
            </w:tcBorders>
            <w:shd w:val="clear" w:color="auto" w:fill="B6DDE8" w:themeFill="accent5" w:themeFillTint="66"/>
          </w:tcPr>
          <w:p w14:paraId="4C345AA9" w14:textId="77777777" w:rsidR="007520A3" w:rsidRDefault="007520A3" w:rsidP="00152664">
            <w:pPr>
              <w:pStyle w:val="ListParagraph"/>
              <w:ind w:left="0"/>
              <w:rPr>
                <w:rFonts w:ascii="Calibri" w:hAnsi="Calibri"/>
                <w:b/>
                <w:sz w:val="22"/>
                <w:szCs w:val="22"/>
              </w:rPr>
            </w:pPr>
          </w:p>
        </w:tc>
      </w:tr>
      <w:tr w:rsidR="007E38C8" w:rsidRPr="00506C33" w14:paraId="3CC96BA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D3AE396" w14:textId="5C14911F" w:rsidR="007E38C8" w:rsidRPr="0056586C" w:rsidRDefault="00B62D85" w:rsidP="00E64199">
            <w:pPr>
              <w:tabs>
                <w:tab w:val="left" w:pos="360"/>
              </w:tabs>
              <w:rPr>
                <w:rFonts w:ascii="Calibri" w:hAnsi="Calibri"/>
                <w:sz w:val="22"/>
                <w:szCs w:val="22"/>
              </w:rPr>
            </w:pPr>
            <w:r>
              <w:rPr>
                <w:rFonts w:ascii="Calibri" w:hAnsi="Calibri"/>
                <w:b/>
                <w:sz w:val="22"/>
                <w:szCs w:val="22"/>
              </w:rPr>
              <w:t xml:space="preserve">New Business </w:t>
            </w:r>
            <w:r w:rsidR="007E38C8" w:rsidRPr="000F1F2B">
              <w:rPr>
                <w:rFonts w:ascii="Calibri" w:hAnsi="Calibri"/>
                <w:b/>
                <w:sz w:val="22"/>
                <w:szCs w:val="22"/>
              </w:rPr>
              <w:t xml:space="preserve"> </w:t>
            </w:r>
          </w:p>
        </w:tc>
        <w:tc>
          <w:tcPr>
            <w:tcW w:w="6030" w:type="dxa"/>
            <w:tcBorders>
              <w:top w:val="single" w:sz="6" w:space="0" w:color="FFFFFF"/>
              <w:bottom w:val="single" w:sz="8" w:space="0" w:color="FFFFFF"/>
            </w:tcBorders>
            <w:shd w:val="clear" w:color="auto" w:fill="B6DDE8" w:themeFill="accent5" w:themeFillTint="66"/>
          </w:tcPr>
          <w:p w14:paraId="2BEE4B70" w14:textId="77777777" w:rsidR="006F1B9E" w:rsidRDefault="006F1B9E" w:rsidP="00152664">
            <w:pPr>
              <w:rPr>
                <w:rFonts w:ascii="Calibri" w:hAnsi="Calibri"/>
                <w:b/>
                <w:sz w:val="22"/>
                <w:szCs w:val="22"/>
              </w:rPr>
            </w:pPr>
          </w:p>
          <w:p w14:paraId="5ABD718A" w14:textId="2C8CADA5" w:rsidR="00152664" w:rsidRDefault="00152664" w:rsidP="00152664">
            <w:pPr>
              <w:rPr>
                <w:rFonts w:ascii="Calibri" w:hAnsi="Calibri"/>
                <w:b/>
                <w:sz w:val="22"/>
                <w:szCs w:val="22"/>
              </w:rPr>
            </w:pPr>
            <w:r w:rsidRPr="00152664">
              <w:rPr>
                <w:rFonts w:ascii="Calibri" w:hAnsi="Calibri"/>
                <w:b/>
                <w:sz w:val="22"/>
                <w:szCs w:val="22"/>
              </w:rPr>
              <w:t>General Education Policy</w:t>
            </w:r>
          </w:p>
          <w:p w14:paraId="2A84DAC1" w14:textId="0CA5BA76" w:rsidR="00024608" w:rsidRPr="00024608" w:rsidRDefault="007520A3" w:rsidP="00152664">
            <w:pPr>
              <w:pStyle w:val="ListParagraph"/>
              <w:numPr>
                <w:ilvl w:val="0"/>
                <w:numId w:val="16"/>
              </w:numPr>
              <w:rPr>
                <w:rFonts w:ascii="Calibri" w:hAnsi="Calibri"/>
                <w:b/>
                <w:bCs/>
                <w:sz w:val="22"/>
                <w:szCs w:val="22"/>
              </w:rPr>
            </w:pPr>
            <w:r>
              <w:rPr>
                <w:rFonts w:ascii="Calibri" w:eastAsia="Times New Roman" w:hAnsi="Calibri"/>
                <w:snapToGrid w:val="0"/>
                <w:sz w:val="22"/>
                <w:szCs w:val="22"/>
              </w:rPr>
              <w:t xml:space="preserve">The chair discussed the </w:t>
            </w:r>
            <w:r w:rsidR="00152664" w:rsidRPr="00152664">
              <w:rPr>
                <w:rFonts w:ascii="Calibri" w:eastAsia="Times New Roman" w:hAnsi="Calibri"/>
                <w:snapToGrid w:val="0"/>
                <w:sz w:val="22"/>
                <w:szCs w:val="22"/>
              </w:rPr>
              <w:t xml:space="preserve">review </w:t>
            </w:r>
            <w:r>
              <w:rPr>
                <w:rFonts w:ascii="Calibri" w:eastAsia="Times New Roman" w:hAnsi="Calibri"/>
                <w:snapToGrid w:val="0"/>
                <w:sz w:val="22"/>
                <w:szCs w:val="22"/>
              </w:rPr>
              <w:t xml:space="preserve">of </w:t>
            </w:r>
            <w:r w:rsidR="00152664" w:rsidRPr="00152664">
              <w:rPr>
                <w:rFonts w:ascii="Calibri" w:eastAsia="Times New Roman" w:hAnsi="Calibri"/>
                <w:snapToGrid w:val="0"/>
                <w:sz w:val="22"/>
                <w:szCs w:val="22"/>
              </w:rPr>
              <w:t>the GE course proposal guidelines of the General Education</w:t>
            </w:r>
            <w:r w:rsidR="00024608">
              <w:rPr>
                <w:rFonts w:ascii="Calibri" w:eastAsia="Times New Roman" w:hAnsi="Calibri"/>
                <w:snapToGrid w:val="0"/>
                <w:sz w:val="22"/>
                <w:szCs w:val="22"/>
              </w:rPr>
              <w:t xml:space="preserve"> to create a more transparent process</w:t>
            </w:r>
            <w:r w:rsidR="00152664" w:rsidRPr="00152664">
              <w:rPr>
                <w:rFonts w:ascii="Calibri" w:eastAsia="Times New Roman" w:hAnsi="Calibri"/>
                <w:snapToGrid w:val="0"/>
                <w:sz w:val="22"/>
                <w:szCs w:val="22"/>
              </w:rPr>
              <w:t xml:space="preserve">. </w:t>
            </w:r>
          </w:p>
          <w:p w14:paraId="259651E6" w14:textId="1C4AD91E" w:rsidR="004662D4" w:rsidRPr="006F1B9E" w:rsidRDefault="006F1B9E" w:rsidP="006F1B9E">
            <w:pPr>
              <w:pStyle w:val="ListParagraph"/>
              <w:numPr>
                <w:ilvl w:val="0"/>
                <w:numId w:val="16"/>
              </w:numPr>
              <w:rPr>
                <w:rFonts w:ascii="Calibri" w:hAnsi="Calibri"/>
                <w:b/>
                <w:bCs/>
                <w:sz w:val="22"/>
                <w:szCs w:val="22"/>
              </w:rPr>
            </w:pPr>
            <w:r>
              <w:rPr>
                <w:rFonts w:ascii="Calibri" w:eastAsia="Times New Roman" w:hAnsi="Calibri"/>
                <w:snapToGrid w:val="0"/>
                <w:sz w:val="22"/>
                <w:szCs w:val="22"/>
              </w:rPr>
              <w:t>The chair noted that the</w:t>
            </w:r>
            <w:r w:rsidR="007520A3">
              <w:rPr>
                <w:rFonts w:ascii="Calibri" w:eastAsia="Times New Roman" w:hAnsi="Calibri"/>
                <w:snapToGrid w:val="0"/>
                <w:sz w:val="22"/>
                <w:szCs w:val="22"/>
              </w:rPr>
              <w:t xml:space="preserve"> GE </w:t>
            </w:r>
            <w:r w:rsidR="00024608">
              <w:rPr>
                <w:rFonts w:ascii="Calibri" w:eastAsia="Times New Roman" w:hAnsi="Calibri"/>
                <w:snapToGrid w:val="0"/>
                <w:sz w:val="22"/>
                <w:szCs w:val="22"/>
              </w:rPr>
              <w:t xml:space="preserve">committee </w:t>
            </w:r>
            <w:r w:rsidR="00152664" w:rsidRPr="00152664">
              <w:rPr>
                <w:rFonts w:ascii="Calibri" w:eastAsia="Times New Roman" w:hAnsi="Calibri"/>
                <w:snapToGrid w:val="0"/>
                <w:sz w:val="22"/>
                <w:szCs w:val="22"/>
              </w:rPr>
              <w:t>revised the GE guidelines and made</w:t>
            </w:r>
            <w:r w:rsidR="00FF5A70">
              <w:rPr>
                <w:rFonts w:ascii="Calibri" w:eastAsia="Times New Roman" w:hAnsi="Calibri"/>
                <w:snapToGrid w:val="0"/>
                <w:sz w:val="22"/>
                <w:szCs w:val="22"/>
              </w:rPr>
              <w:t xml:space="preserve"> minor</w:t>
            </w:r>
            <w:r w:rsidR="00152664" w:rsidRPr="00152664">
              <w:rPr>
                <w:rFonts w:ascii="Calibri" w:eastAsia="Times New Roman" w:hAnsi="Calibri"/>
                <w:snapToGrid w:val="0"/>
                <w:sz w:val="22"/>
                <w:szCs w:val="22"/>
              </w:rPr>
              <w:t xml:space="preserve"> changes in the writing that included wor</w:t>
            </w:r>
            <w:r w:rsidR="00024608">
              <w:rPr>
                <w:rFonts w:ascii="Calibri" w:eastAsia="Times New Roman" w:hAnsi="Calibri"/>
                <w:snapToGrid w:val="0"/>
                <w:sz w:val="22"/>
                <w:szCs w:val="22"/>
              </w:rPr>
              <w:t>d</w:t>
            </w:r>
            <w:r w:rsidR="00152664" w:rsidRPr="00152664">
              <w:rPr>
                <w:rFonts w:ascii="Calibri" w:eastAsia="Times New Roman" w:hAnsi="Calibri"/>
                <w:snapToGrid w:val="0"/>
                <w:sz w:val="22"/>
                <w:szCs w:val="22"/>
              </w:rPr>
              <w:t xml:space="preserve"> changes</w:t>
            </w:r>
            <w:r w:rsidR="00024608">
              <w:rPr>
                <w:rFonts w:ascii="Calibri" w:eastAsia="Times New Roman" w:hAnsi="Calibri"/>
                <w:snapToGrid w:val="0"/>
                <w:sz w:val="22"/>
                <w:szCs w:val="22"/>
              </w:rPr>
              <w:t xml:space="preserve"> for clarity</w:t>
            </w:r>
            <w:r w:rsidR="00152664" w:rsidRPr="00152664">
              <w:rPr>
                <w:rFonts w:ascii="Calibri" w:eastAsia="Times New Roman" w:hAnsi="Calibri"/>
                <w:snapToGrid w:val="0"/>
                <w:sz w:val="22"/>
                <w:szCs w:val="22"/>
              </w:rPr>
              <w:t>. The re</w:t>
            </w:r>
            <w:r w:rsidR="004662D4">
              <w:rPr>
                <w:rFonts w:ascii="Calibri" w:eastAsia="Times New Roman" w:hAnsi="Calibri"/>
                <w:snapToGrid w:val="0"/>
                <w:sz w:val="22"/>
                <w:szCs w:val="22"/>
              </w:rPr>
              <w:t>quest</w:t>
            </w:r>
            <w:r w:rsidR="00152664" w:rsidRPr="00152664">
              <w:rPr>
                <w:rFonts w:ascii="Calibri" w:eastAsia="Times New Roman" w:hAnsi="Calibri"/>
                <w:snapToGrid w:val="0"/>
                <w:sz w:val="22"/>
                <w:szCs w:val="22"/>
              </w:rPr>
              <w:t xml:space="preserve"> was for the GE policy to </w:t>
            </w:r>
            <w:r w:rsidR="004662D4">
              <w:rPr>
                <w:rFonts w:ascii="Calibri" w:eastAsia="Times New Roman" w:hAnsi="Calibri"/>
                <w:snapToGrid w:val="0"/>
                <w:sz w:val="22"/>
                <w:szCs w:val="22"/>
              </w:rPr>
              <w:t>be vetted by EPC.</w:t>
            </w:r>
          </w:p>
          <w:p w14:paraId="5C1A6573" w14:textId="77777777" w:rsidR="00152664" w:rsidRDefault="00152664" w:rsidP="00152664">
            <w:pPr>
              <w:pStyle w:val="ListParagraph"/>
              <w:rPr>
                <w:rFonts w:ascii="Calibri" w:hAnsi="Calibri"/>
                <w:b/>
                <w:bCs/>
                <w:sz w:val="22"/>
                <w:szCs w:val="22"/>
              </w:rPr>
            </w:pPr>
          </w:p>
          <w:p w14:paraId="27E76BAC" w14:textId="77777777" w:rsidR="00152664" w:rsidRDefault="00152664" w:rsidP="007520A3">
            <w:pPr>
              <w:rPr>
                <w:rFonts w:ascii="Calibri" w:eastAsia="Times New Roman" w:hAnsi="Calibri"/>
                <w:b/>
                <w:snapToGrid w:val="0"/>
                <w:sz w:val="22"/>
                <w:szCs w:val="22"/>
              </w:rPr>
            </w:pPr>
            <w:r w:rsidRPr="007520A3">
              <w:rPr>
                <w:rFonts w:ascii="Calibri" w:eastAsia="Times New Roman" w:hAnsi="Calibri"/>
                <w:b/>
                <w:snapToGrid w:val="0"/>
                <w:sz w:val="22"/>
                <w:szCs w:val="22"/>
              </w:rPr>
              <w:lastRenderedPageBreak/>
              <w:t>Graduate Coursework Policy</w:t>
            </w:r>
          </w:p>
          <w:p w14:paraId="523D8801" w14:textId="24BAFD39" w:rsidR="007520A3" w:rsidRDefault="007520A3" w:rsidP="007520A3">
            <w:pPr>
              <w:widowControl w:val="0"/>
              <w:numPr>
                <w:ilvl w:val="0"/>
                <w:numId w:val="15"/>
              </w:numPr>
              <w:spacing w:after="58"/>
              <w:rPr>
                <w:rFonts w:ascii="Calibri" w:eastAsia="Times New Roman" w:hAnsi="Calibri"/>
                <w:snapToGrid w:val="0"/>
                <w:sz w:val="22"/>
                <w:szCs w:val="22"/>
              </w:rPr>
            </w:pPr>
            <w:r w:rsidRPr="007520A3">
              <w:rPr>
                <w:rFonts w:ascii="Calibri" w:eastAsia="Times New Roman" w:hAnsi="Calibri"/>
                <w:snapToGrid w:val="0"/>
                <w:sz w:val="22"/>
                <w:szCs w:val="22"/>
              </w:rPr>
              <w:t xml:space="preserve">The committee discussed the Graduate Coursework Policy revision </w:t>
            </w:r>
            <w:r w:rsidR="006F1B9E">
              <w:rPr>
                <w:rFonts w:ascii="Calibri" w:eastAsia="Times New Roman" w:hAnsi="Calibri"/>
                <w:snapToGrid w:val="0"/>
                <w:sz w:val="22"/>
                <w:szCs w:val="22"/>
              </w:rPr>
              <w:t xml:space="preserve">that </w:t>
            </w:r>
            <w:r w:rsidRPr="007520A3">
              <w:rPr>
                <w:rFonts w:ascii="Calibri" w:eastAsia="Times New Roman" w:hAnsi="Calibri"/>
                <w:snapToGrid w:val="0"/>
                <w:sz w:val="22"/>
                <w:szCs w:val="22"/>
              </w:rPr>
              <w:t xml:space="preserve">suggested language change in the Undergraduate College Catalog policy sections titled “undergraduate Students Taking 500-Level Courses for Undergraduate Credit” and “Undergraduate Students Taking 500-Level Courses for Graduate Credit.”  </w:t>
            </w:r>
          </w:p>
          <w:p w14:paraId="349FAEEE" w14:textId="358CFF84" w:rsidR="007520A3" w:rsidRDefault="007520A3" w:rsidP="007520A3">
            <w:pPr>
              <w:pStyle w:val="Header"/>
              <w:widowControl w:val="0"/>
              <w:numPr>
                <w:ilvl w:val="0"/>
                <w:numId w:val="15"/>
              </w:numPr>
              <w:tabs>
                <w:tab w:val="clear" w:pos="4680"/>
                <w:tab w:val="clear" w:pos="9360"/>
              </w:tabs>
              <w:spacing w:after="58"/>
              <w:rPr>
                <w:rFonts w:ascii="Calibri" w:hAnsi="Calibri"/>
                <w:sz w:val="22"/>
                <w:szCs w:val="22"/>
              </w:rPr>
            </w:pPr>
            <w:r w:rsidRPr="007520A3">
              <w:rPr>
                <w:rFonts w:ascii="Calibri" w:eastAsia="Times New Roman" w:hAnsi="Calibri"/>
                <w:snapToGrid w:val="0"/>
                <w:sz w:val="22"/>
                <w:szCs w:val="22"/>
              </w:rPr>
              <w:t xml:space="preserve">The members discussed the recommendations of the graduate policy included change of the 500 policy and </w:t>
            </w:r>
            <w:r w:rsidR="006F1B9E">
              <w:rPr>
                <w:rFonts w:ascii="Calibri" w:eastAsia="Times New Roman" w:hAnsi="Calibri"/>
                <w:snapToGrid w:val="0"/>
                <w:sz w:val="22"/>
                <w:szCs w:val="22"/>
              </w:rPr>
              <w:t>ma</w:t>
            </w:r>
            <w:r w:rsidR="002610CF">
              <w:rPr>
                <w:rFonts w:ascii="Calibri" w:eastAsia="Times New Roman" w:hAnsi="Calibri"/>
                <w:snapToGrid w:val="0"/>
                <w:sz w:val="22"/>
                <w:szCs w:val="22"/>
              </w:rPr>
              <w:t>d</w:t>
            </w:r>
            <w:r w:rsidR="006F1B9E">
              <w:rPr>
                <w:rFonts w:ascii="Calibri" w:eastAsia="Times New Roman" w:hAnsi="Calibri"/>
                <w:snapToGrid w:val="0"/>
                <w:sz w:val="22"/>
                <w:szCs w:val="22"/>
              </w:rPr>
              <w:t>e it clear</w:t>
            </w:r>
            <w:r>
              <w:rPr>
                <w:rFonts w:ascii="Calibri" w:hAnsi="Calibri"/>
                <w:sz w:val="22"/>
                <w:szCs w:val="22"/>
              </w:rPr>
              <w:t xml:space="preserve"> by changing the language used</w:t>
            </w:r>
            <w:r w:rsidR="006F1B9E">
              <w:rPr>
                <w:rFonts w:ascii="Calibri" w:hAnsi="Calibri"/>
                <w:sz w:val="22"/>
                <w:szCs w:val="22"/>
              </w:rPr>
              <w:t xml:space="preserve"> for clarity</w:t>
            </w:r>
            <w:r>
              <w:rPr>
                <w:rFonts w:ascii="Calibri" w:hAnsi="Calibri"/>
                <w:sz w:val="22"/>
                <w:szCs w:val="22"/>
              </w:rPr>
              <w:t>.</w:t>
            </w:r>
          </w:p>
          <w:p w14:paraId="6D06C097" w14:textId="12E0AE09" w:rsidR="007520A3" w:rsidRPr="00B62D85" w:rsidRDefault="007520A3" w:rsidP="007520A3">
            <w:pPr>
              <w:pStyle w:val="Header"/>
              <w:widowControl w:val="0"/>
              <w:numPr>
                <w:ilvl w:val="0"/>
                <w:numId w:val="15"/>
              </w:numPr>
              <w:tabs>
                <w:tab w:val="clear" w:pos="4680"/>
                <w:tab w:val="clear" w:pos="9360"/>
              </w:tabs>
              <w:spacing w:after="58"/>
              <w:rPr>
                <w:rFonts w:ascii="Calibri" w:hAnsi="Calibri"/>
                <w:color w:val="000000" w:themeColor="text1"/>
                <w:sz w:val="22"/>
                <w:szCs w:val="22"/>
              </w:rPr>
            </w:pPr>
            <w:r w:rsidRPr="00B62D85">
              <w:rPr>
                <w:rFonts w:ascii="Calibri" w:hAnsi="Calibri"/>
                <w:color w:val="000000" w:themeColor="text1"/>
                <w:sz w:val="22"/>
                <w:szCs w:val="22"/>
              </w:rPr>
              <w:t>Associate deans ---Substantive</w:t>
            </w:r>
            <w:r w:rsidR="00B62D85" w:rsidRPr="00B62D85">
              <w:rPr>
                <w:rFonts w:ascii="Calibri" w:hAnsi="Calibri"/>
                <w:color w:val="000000" w:themeColor="text1"/>
                <w:sz w:val="22"/>
                <w:szCs w:val="22"/>
              </w:rPr>
              <w:t xml:space="preserve"> input was given</w:t>
            </w:r>
          </w:p>
          <w:p w14:paraId="371762C8" w14:textId="284F52FF" w:rsidR="007520A3" w:rsidRDefault="007520A3" w:rsidP="007520A3">
            <w:pPr>
              <w:pStyle w:val="Header"/>
              <w:widowControl w:val="0"/>
              <w:numPr>
                <w:ilvl w:val="0"/>
                <w:numId w:val="15"/>
              </w:numPr>
              <w:tabs>
                <w:tab w:val="clear" w:pos="4680"/>
                <w:tab w:val="clear" w:pos="9360"/>
              </w:tabs>
              <w:spacing w:after="58"/>
              <w:rPr>
                <w:rFonts w:ascii="Calibri" w:hAnsi="Calibri"/>
                <w:sz w:val="22"/>
                <w:szCs w:val="22"/>
              </w:rPr>
            </w:pPr>
            <w:r>
              <w:rPr>
                <w:rFonts w:ascii="Calibri" w:hAnsi="Calibri"/>
                <w:sz w:val="22"/>
                <w:szCs w:val="22"/>
              </w:rPr>
              <w:t xml:space="preserve">Members discussed that unless </w:t>
            </w:r>
            <w:r w:rsidR="001D3E70">
              <w:rPr>
                <w:rFonts w:ascii="Calibri" w:hAnsi="Calibri"/>
                <w:sz w:val="22"/>
                <w:szCs w:val="22"/>
              </w:rPr>
              <w:t xml:space="preserve">with </w:t>
            </w:r>
            <w:r>
              <w:rPr>
                <w:rFonts w:ascii="Calibri" w:hAnsi="Calibri"/>
                <w:sz w:val="22"/>
                <w:szCs w:val="22"/>
              </w:rPr>
              <w:t>shared resources in SUNY-Cortland</w:t>
            </w:r>
            <w:r w:rsidR="001D3E70">
              <w:rPr>
                <w:rFonts w:ascii="Calibri" w:hAnsi="Calibri"/>
                <w:sz w:val="22"/>
                <w:szCs w:val="22"/>
              </w:rPr>
              <w:t>, a student</w:t>
            </w:r>
            <w:r>
              <w:rPr>
                <w:rFonts w:ascii="Calibri" w:hAnsi="Calibri"/>
                <w:sz w:val="22"/>
                <w:szCs w:val="22"/>
              </w:rPr>
              <w:t xml:space="preserve"> cannot take 500 level class but can take</w:t>
            </w:r>
            <w:r w:rsidR="001D3E70">
              <w:rPr>
                <w:rFonts w:ascii="Calibri" w:hAnsi="Calibri"/>
                <w:sz w:val="22"/>
                <w:szCs w:val="22"/>
              </w:rPr>
              <w:t xml:space="preserve"> it</w:t>
            </w:r>
            <w:r>
              <w:rPr>
                <w:rFonts w:ascii="Calibri" w:hAnsi="Calibri"/>
                <w:sz w:val="22"/>
                <w:szCs w:val="22"/>
              </w:rPr>
              <w:t xml:space="preserve"> in Binghamton.</w:t>
            </w:r>
            <w:r w:rsidR="006F1B9E">
              <w:rPr>
                <w:rFonts w:ascii="Calibri" w:hAnsi="Calibri"/>
                <w:sz w:val="22"/>
                <w:szCs w:val="22"/>
              </w:rPr>
              <w:t xml:space="preserve"> </w:t>
            </w:r>
          </w:p>
          <w:p w14:paraId="4430B10A" w14:textId="062FCFB1" w:rsidR="006F1B9E" w:rsidRDefault="001D3E70" w:rsidP="007520A3">
            <w:pPr>
              <w:pStyle w:val="Header"/>
              <w:widowControl w:val="0"/>
              <w:numPr>
                <w:ilvl w:val="0"/>
                <w:numId w:val="15"/>
              </w:numPr>
              <w:tabs>
                <w:tab w:val="clear" w:pos="4680"/>
                <w:tab w:val="clear" w:pos="9360"/>
              </w:tabs>
              <w:spacing w:after="58"/>
              <w:rPr>
                <w:rFonts w:ascii="Calibri" w:hAnsi="Calibri"/>
                <w:sz w:val="22"/>
                <w:szCs w:val="22"/>
              </w:rPr>
            </w:pPr>
            <w:r>
              <w:rPr>
                <w:rFonts w:ascii="Calibri" w:hAnsi="Calibri"/>
                <w:sz w:val="22"/>
                <w:szCs w:val="22"/>
              </w:rPr>
              <w:t>Students take the classes as electives at undergraduate level.</w:t>
            </w:r>
          </w:p>
          <w:p w14:paraId="17356B4D" w14:textId="766C2B1B" w:rsidR="007520A3" w:rsidRDefault="007520A3" w:rsidP="007520A3">
            <w:pPr>
              <w:pStyle w:val="Header"/>
              <w:widowControl w:val="0"/>
              <w:numPr>
                <w:ilvl w:val="0"/>
                <w:numId w:val="15"/>
              </w:numPr>
              <w:tabs>
                <w:tab w:val="clear" w:pos="4680"/>
                <w:tab w:val="clear" w:pos="9360"/>
              </w:tabs>
              <w:spacing w:after="58"/>
              <w:rPr>
                <w:rFonts w:ascii="Calibri" w:hAnsi="Calibri"/>
                <w:sz w:val="22"/>
                <w:szCs w:val="22"/>
              </w:rPr>
            </w:pPr>
            <w:r>
              <w:rPr>
                <w:rFonts w:ascii="Calibri" w:hAnsi="Calibri"/>
                <w:sz w:val="22"/>
                <w:szCs w:val="22"/>
              </w:rPr>
              <w:t>A member stated the Teacher Education may not be affected because of accreditatio</w:t>
            </w:r>
            <w:r w:rsidR="001D3E70">
              <w:rPr>
                <w:rFonts w:ascii="Calibri" w:hAnsi="Calibri"/>
                <w:sz w:val="22"/>
                <w:szCs w:val="22"/>
              </w:rPr>
              <w:t>n</w:t>
            </w:r>
            <w:r>
              <w:rPr>
                <w:rFonts w:ascii="Calibri" w:hAnsi="Calibri"/>
                <w:sz w:val="22"/>
                <w:szCs w:val="22"/>
              </w:rPr>
              <w:t>.</w:t>
            </w:r>
          </w:p>
          <w:p w14:paraId="776217E0" w14:textId="100BBF13" w:rsidR="007520A3" w:rsidRDefault="00FF5A70" w:rsidP="007520A3">
            <w:pPr>
              <w:pStyle w:val="Header"/>
              <w:widowControl w:val="0"/>
              <w:numPr>
                <w:ilvl w:val="0"/>
                <w:numId w:val="15"/>
              </w:numPr>
              <w:tabs>
                <w:tab w:val="clear" w:pos="4680"/>
                <w:tab w:val="clear" w:pos="9360"/>
              </w:tabs>
              <w:spacing w:after="58"/>
              <w:rPr>
                <w:rFonts w:ascii="Calibri" w:hAnsi="Calibri"/>
                <w:sz w:val="22"/>
                <w:szCs w:val="22"/>
              </w:rPr>
            </w:pPr>
            <w:r>
              <w:rPr>
                <w:rFonts w:ascii="Calibri" w:hAnsi="Calibri"/>
                <w:sz w:val="22"/>
                <w:szCs w:val="22"/>
              </w:rPr>
              <w:t xml:space="preserve">A member mentioned </w:t>
            </w:r>
            <w:r w:rsidR="001D3E70">
              <w:rPr>
                <w:rFonts w:ascii="Calibri" w:hAnsi="Calibri"/>
                <w:sz w:val="22"/>
                <w:szCs w:val="22"/>
              </w:rPr>
              <w:t>the courses can be used</w:t>
            </w:r>
            <w:r w:rsidR="007520A3">
              <w:rPr>
                <w:rFonts w:ascii="Calibri" w:hAnsi="Calibri"/>
                <w:sz w:val="22"/>
                <w:szCs w:val="22"/>
              </w:rPr>
              <w:t xml:space="preserve"> at graduate level only in a combined program that is already approved.</w:t>
            </w:r>
          </w:p>
          <w:p w14:paraId="29F34D93" w14:textId="2DADF766" w:rsidR="007520A3" w:rsidRPr="007520A3" w:rsidRDefault="001D3E70" w:rsidP="007520A3">
            <w:pPr>
              <w:widowControl w:val="0"/>
              <w:numPr>
                <w:ilvl w:val="0"/>
                <w:numId w:val="15"/>
              </w:numPr>
              <w:spacing w:after="58"/>
              <w:rPr>
                <w:rFonts w:ascii="Calibri" w:eastAsia="Times New Roman" w:hAnsi="Calibri"/>
                <w:snapToGrid w:val="0"/>
                <w:sz w:val="22"/>
                <w:szCs w:val="22"/>
              </w:rPr>
            </w:pPr>
            <w:r>
              <w:rPr>
                <w:rFonts w:ascii="Calibri" w:hAnsi="Calibri"/>
                <w:sz w:val="22"/>
                <w:szCs w:val="22"/>
              </w:rPr>
              <w:t>A member noted g</w:t>
            </w:r>
            <w:r w:rsidR="007520A3">
              <w:rPr>
                <w:rFonts w:ascii="Calibri" w:hAnsi="Calibri"/>
                <w:sz w:val="22"/>
                <w:szCs w:val="22"/>
              </w:rPr>
              <w:t>raduate program cannot be funded by undergraduate degree program funding.</w:t>
            </w:r>
          </w:p>
          <w:p w14:paraId="7739A0D8" w14:textId="09914F12" w:rsidR="007520A3" w:rsidRPr="007520A3" w:rsidRDefault="007520A3" w:rsidP="00B62D85">
            <w:pPr>
              <w:pStyle w:val="Header"/>
              <w:widowControl w:val="0"/>
              <w:tabs>
                <w:tab w:val="clear" w:pos="4680"/>
                <w:tab w:val="clear" w:pos="9360"/>
              </w:tabs>
              <w:spacing w:after="58"/>
              <w:ind w:left="765"/>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78DC76E0" w14:textId="504FB44B" w:rsidR="001D3E70" w:rsidRDefault="001D3E70" w:rsidP="00B62D85">
            <w:pPr>
              <w:rPr>
                <w:rFonts w:ascii="Calibri" w:hAnsi="Calibri"/>
                <w:b/>
                <w:sz w:val="22"/>
                <w:szCs w:val="22"/>
              </w:rPr>
            </w:pPr>
          </w:p>
        </w:tc>
      </w:tr>
      <w:tr w:rsidR="007E38C8" w:rsidRPr="00506C33" w14:paraId="763A6892"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1634D93D" w14:textId="6AD1D184" w:rsidR="007E38C8" w:rsidRPr="000F1F2B" w:rsidRDefault="007E38C8" w:rsidP="00C2626A">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0F0A28D7" w14:textId="77777777" w:rsidR="007E38C8" w:rsidRDefault="007E38C8" w:rsidP="008D56C4">
            <w:pPr>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4E3C3141" w14:textId="77777777" w:rsidR="007E38C8" w:rsidRDefault="007E38C8" w:rsidP="008D56C4">
            <w:pPr>
              <w:rPr>
                <w:rFonts w:ascii="Calibri" w:hAnsi="Calibri"/>
                <w:b/>
                <w:sz w:val="22"/>
                <w:szCs w:val="22"/>
              </w:rPr>
            </w:pPr>
          </w:p>
        </w:tc>
      </w:tr>
      <w:tr w:rsidR="007E38C8" w:rsidRPr="00506C33" w14:paraId="3CE6D049"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7F4CD473" w14:textId="3F55671E" w:rsidR="007E38C8" w:rsidRPr="00CD35AD" w:rsidRDefault="007E38C8" w:rsidP="003D462B">
            <w:pPr>
              <w:tabs>
                <w:tab w:val="left" w:pos="360"/>
              </w:tabs>
              <w:ind w:left="360" w:hanging="360"/>
              <w:rPr>
                <w:rFonts w:ascii="Calibri" w:hAnsi="Calibri"/>
                <w:b/>
                <w:sz w:val="22"/>
                <w:szCs w:val="22"/>
              </w:rPr>
            </w:pPr>
            <w:r>
              <w:rPr>
                <w:rFonts w:ascii="Calibri" w:hAnsi="Calibri"/>
                <w:b/>
                <w:sz w:val="22"/>
                <w:szCs w:val="22"/>
              </w:rPr>
              <w:t>Adjourned</w:t>
            </w:r>
          </w:p>
        </w:tc>
        <w:tc>
          <w:tcPr>
            <w:tcW w:w="6030" w:type="dxa"/>
            <w:tcBorders>
              <w:top w:val="single" w:sz="6" w:space="0" w:color="FFFFFF"/>
              <w:bottom w:val="single" w:sz="8" w:space="0" w:color="FFFFFF"/>
            </w:tcBorders>
            <w:shd w:val="clear" w:color="auto" w:fill="B6DDE8" w:themeFill="accent5" w:themeFillTint="66"/>
          </w:tcPr>
          <w:p w14:paraId="417F3770" w14:textId="408FBA58" w:rsidR="007E38C8" w:rsidRDefault="00DE448B" w:rsidP="00C2626A">
            <w:pPr>
              <w:pStyle w:val="ListParagraph"/>
              <w:ind w:left="-18"/>
              <w:rPr>
                <w:rFonts w:ascii="Calibri" w:hAnsi="Calibri"/>
                <w:sz w:val="22"/>
                <w:szCs w:val="22"/>
              </w:rPr>
            </w:pPr>
            <w:r>
              <w:rPr>
                <w:rFonts w:ascii="Calibri" w:hAnsi="Calibri"/>
                <w:sz w:val="22"/>
                <w:szCs w:val="22"/>
              </w:rPr>
              <w:t>10:05am</w:t>
            </w:r>
          </w:p>
        </w:tc>
        <w:tc>
          <w:tcPr>
            <w:tcW w:w="4236" w:type="dxa"/>
            <w:tcBorders>
              <w:top w:val="single" w:sz="6" w:space="0" w:color="FFFFFF"/>
              <w:bottom w:val="single" w:sz="8" w:space="0" w:color="FFFFFF"/>
            </w:tcBorders>
            <w:shd w:val="clear" w:color="auto" w:fill="B6DDE8" w:themeFill="accent5" w:themeFillTint="66"/>
          </w:tcPr>
          <w:p w14:paraId="487EA0AC" w14:textId="77777777" w:rsidR="007E38C8" w:rsidRDefault="007E38C8" w:rsidP="003D462B">
            <w:pPr>
              <w:pStyle w:val="ListParagraph"/>
              <w:ind w:left="0"/>
              <w:rPr>
                <w:rFonts w:ascii="Calibri" w:hAnsi="Calibri"/>
                <w:b/>
                <w:sz w:val="22"/>
                <w:szCs w:val="22"/>
              </w:rPr>
            </w:pPr>
          </w:p>
        </w:tc>
      </w:tr>
      <w:tr w:rsidR="007E38C8" w:rsidRPr="00506C33" w14:paraId="5DCD73D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4C586E2" w14:textId="77777777" w:rsidR="007E38C8" w:rsidRPr="00CD35AD" w:rsidRDefault="007E38C8" w:rsidP="003D462B">
            <w:pPr>
              <w:tabs>
                <w:tab w:val="left" w:pos="360"/>
              </w:tabs>
              <w:ind w:left="360" w:hanging="360"/>
              <w:rPr>
                <w:rFonts w:ascii="Calibri" w:hAnsi="Calibri"/>
                <w:b/>
                <w:sz w:val="22"/>
                <w:szCs w:val="22"/>
              </w:rPr>
            </w:pPr>
          </w:p>
        </w:tc>
        <w:tc>
          <w:tcPr>
            <w:tcW w:w="6030" w:type="dxa"/>
            <w:tcBorders>
              <w:top w:val="single" w:sz="6" w:space="0" w:color="FFFFFF"/>
              <w:bottom w:val="single" w:sz="8" w:space="0" w:color="FFFFFF"/>
            </w:tcBorders>
            <w:shd w:val="clear" w:color="auto" w:fill="B6DDE8" w:themeFill="accent5" w:themeFillTint="66"/>
          </w:tcPr>
          <w:p w14:paraId="78D452E8" w14:textId="62491C7C" w:rsidR="007E38C8" w:rsidRDefault="007E38C8" w:rsidP="00C2626A">
            <w:pPr>
              <w:pStyle w:val="ListParagraph"/>
              <w:ind w:left="-18"/>
              <w:rPr>
                <w:rFonts w:ascii="Calibri" w:hAnsi="Calibri"/>
                <w:sz w:val="22"/>
                <w:szCs w:val="22"/>
              </w:rPr>
            </w:pPr>
            <w:r>
              <w:rPr>
                <w:rFonts w:ascii="Calibri" w:hAnsi="Calibri"/>
                <w:sz w:val="22"/>
                <w:szCs w:val="22"/>
              </w:rPr>
              <w:t>Respectfully submitted by</w:t>
            </w:r>
            <w:r w:rsidR="00DE448B">
              <w:rPr>
                <w:rFonts w:ascii="Calibri" w:hAnsi="Calibri"/>
                <w:sz w:val="22"/>
                <w:szCs w:val="22"/>
              </w:rPr>
              <w:t xml:space="preserve"> </w:t>
            </w:r>
            <w:r w:rsidR="007520A3">
              <w:rPr>
                <w:rFonts w:ascii="Calibri" w:hAnsi="Calibri"/>
                <w:sz w:val="22"/>
                <w:szCs w:val="22"/>
              </w:rPr>
              <w:t xml:space="preserve">Margaret </w:t>
            </w:r>
            <w:proofErr w:type="spellStart"/>
            <w:r w:rsidR="007520A3">
              <w:rPr>
                <w:rFonts w:ascii="Calibri" w:hAnsi="Calibri"/>
                <w:sz w:val="22"/>
                <w:szCs w:val="22"/>
              </w:rPr>
              <w:t>Gichuru</w:t>
            </w:r>
            <w:proofErr w:type="spellEnd"/>
            <w:r w:rsidR="00932980">
              <w:rPr>
                <w:rFonts w:ascii="Calibri" w:hAnsi="Calibri"/>
                <w:sz w:val="22"/>
                <w:szCs w:val="22"/>
              </w:rPr>
              <w:t xml:space="preserve"> with editing supports from Chris Widdall</w:t>
            </w:r>
          </w:p>
        </w:tc>
        <w:tc>
          <w:tcPr>
            <w:tcW w:w="4236" w:type="dxa"/>
            <w:tcBorders>
              <w:top w:val="single" w:sz="6" w:space="0" w:color="FFFFFF"/>
              <w:bottom w:val="single" w:sz="8" w:space="0" w:color="FFFFFF"/>
            </w:tcBorders>
            <w:shd w:val="clear" w:color="auto" w:fill="B6DDE8" w:themeFill="accent5" w:themeFillTint="66"/>
          </w:tcPr>
          <w:p w14:paraId="047D8113" w14:textId="77777777" w:rsidR="007E38C8" w:rsidRDefault="007E38C8" w:rsidP="003D462B">
            <w:pPr>
              <w:pStyle w:val="ListParagraph"/>
              <w:ind w:left="0"/>
              <w:rPr>
                <w:rFonts w:ascii="Calibri" w:hAnsi="Calibri"/>
                <w:b/>
                <w:sz w:val="22"/>
                <w:szCs w:val="22"/>
              </w:rPr>
            </w:pPr>
          </w:p>
        </w:tc>
      </w:tr>
    </w:tbl>
    <w:p w14:paraId="2FD1A8CC" w14:textId="0A858F84" w:rsidR="007C653D" w:rsidRPr="00F74A0A" w:rsidRDefault="007C653D" w:rsidP="007520A3">
      <w:pPr>
        <w:ind w:right="-450"/>
        <w:rPr>
          <w:rFonts w:ascii="Calibri" w:hAnsi="Calibri" w:cs="Arial"/>
          <w:sz w:val="18"/>
          <w:szCs w:val="18"/>
        </w:rPr>
      </w:pPr>
    </w:p>
    <w:sectPr w:rsidR="007C653D" w:rsidRPr="00F74A0A"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EDAE6" w14:textId="77777777" w:rsidR="00840B19" w:rsidRDefault="00840B19" w:rsidP="00097DBB">
      <w:r>
        <w:separator/>
      </w:r>
    </w:p>
  </w:endnote>
  <w:endnote w:type="continuationSeparator" w:id="0">
    <w:p w14:paraId="22A144C9" w14:textId="77777777" w:rsidR="00840B19" w:rsidRDefault="00840B19"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7DD2" w14:textId="77777777" w:rsidR="00E64199" w:rsidRPr="00E57F3A" w:rsidRDefault="00E64199" w:rsidP="00E57F3A">
    <w:pPr>
      <w:pStyle w:val="Footer"/>
      <w:ind w:right="-45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64988" w14:textId="77777777" w:rsidR="00840B19" w:rsidRDefault="00840B19" w:rsidP="00097DBB">
      <w:r>
        <w:separator/>
      </w:r>
    </w:p>
  </w:footnote>
  <w:footnote w:type="continuationSeparator" w:id="0">
    <w:p w14:paraId="6A0228E5" w14:textId="77777777" w:rsidR="00840B19" w:rsidRDefault="00840B19" w:rsidP="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7F63"/>
    <w:multiLevelType w:val="hybridMultilevel"/>
    <w:tmpl w:val="BDE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95C68"/>
    <w:multiLevelType w:val="hybridMultilevel"/>
    <w:tmpl w:val="A844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61DE8"/>
    <w:multiLevelType w:val="hybridMultilevel"/>
    <w:tmpl w:val="EB52474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E3504"/>
    <w:multiLevelType w:val="hybridMultilevel"/>
    <w:tmpl w:val="87D680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7A776BAA"/>
    <w:multiLevelType w:val="hybridMultilevel"/>
    <w:tmpl w:val="564408D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15:restartNumberingAfterBreak="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16"/>
  </w:num>
  <w:num w:numId="5">
    <w:abstractNumId w:val="11"/>
  </w:num>
  <w:num w:numId="6">
    <w:abstractNumId w:val="5"/>
  </w:num>
  <w:num w:numId="7">
    <w:abstractNumId w:val="7"/>
  </w:num>
  <w:num w:numId="8">
    <w:abstractNumId w:val="9"/>
  </w:num>
  <w:num w:numId="9">
    <w:abstractNumId w:val="10"/>
  </w:num>
  <w:num w:numId="10">
    <w:abstractNumId w:val="3"/>
  </w:num>
  <w:num w:numId="11">
    <w:abstractNumId w:val="15"/>
  </w:num>
  <w:num w:numId="12">
    <w:abstractNumId w:val="2"/>
  </w:num>
  <w:num w:numId="13">
    <w:abstractNumId w:val="14"/>
  </w:num>
  <w:num w:numId="14">
    <w:abstractNumId w:val="8"/>
  </w:num>
  <w:num w:numId="15">
    <w:abstractNumId w:val="13"/>
  </w:num>
  <w:num w:numId="16">
    <w:abstractNumId w:val="4"/>
  </w:num>
  <w:num w:numId="17">
    <w:abstractNumId w:val="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4D"/>
    <w:rsid w:val="000034DD"/>
    <w:rsid w:val="00011527"/>
    <w:rsid w:val="00012B29"/>
    <w:rsid w:val="000202A2"/>
    <w:rsid w:val="00024608"/>
    <w:rsid w:val="00031D46"/>
    <w:rsid w:val="00033FA8"/>
    <w:rsid w:val="000345FC"/>
    <w:rsid w:val="00036F31"/>
    <w:rsid w:val="000376F2"/>
    <w:rsid w:val="00044C8A"/>
    <w:rsid w:val="0005569C"/>
    <w:rsid w:val="00056391"/>
    <w:rsid w:val="0006106B"/>
    <w:rsid w:val="00076C92"/>
    <w:rsid w:val="000775DA"/>
    <w:rsid w:val="00093332"/>
    <w:rsid w:val="00096F72"/>
    <w:rsid w:val="00097DBB"/>
    <w:rsid w:val="000A660F"/>
    <w:rsid w:val="000B4F87"/>
    <w:rsid w:val="000B726A"/>
    <w:rsid w:val="000C662C"/>
    <w:rsid w:val="000D61B7"/>
    <w:rsid w:val="000D6D16"/>
    <w:rsid w:val="000D6E75"/>
    <w:rsid w:val="000E5D05"/>
    <w:rsid w:val="000E62A3"/>
    <w:rsid w:val="000F1F2B"/>
    <w:rsid w:val="000F4FBC"/>
    <w:rsid w:val="00100921"/>
    <w:rsid w:val="001100A4"/>
    <w:rsid w:val="001115BD"/>
    <w:rsid w:val="001176D4"/>
    <w:rsid w:val="00126A5F"/>
    <w:rsid w:val="001306FE"/>
    <w:rsid w:val="00134932"/>
    <w:rsid w:val="0013531A"/>
    <w:rsid w:val="0013580B"/>
    <w:rsid w:val="001374F6"/>
    <w:rsid w:val="00151271"/>
    <w:rsid w:val="00152664"/>
    <w:rsid w:val="00155FD9"/>
    <w:rsid w:val="00160A2C"/>
    <w:rsid w:val="00160E0D"/>
    <w:rsid w:val="001657AF"/>
    <w:rsid w:val="00180148"/>
    <w:rsid w:val="001914D8"/>
    <w:rsid w:val="001A5FF4"/>
    <w:rsid w:val="001A7CB0"/>
    <w:rsid w:val="001B3599"/>
    <w:rsid w:val="001B6317"/>
    <w:rsid w:val="001D11A3"/>
    <w:rsid w:val="001D1C8A"/>
    <w:rsid w:val="001D307B"/>
    <w:rsid w:val="001D3114"/>
    <w:rsid w:val="001D3E70"/>
    <w:rsid w:val="001D5BE2"/>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10CF"/>
    <w:rsid w:val="002633F0"/>
    <w:rsid w:val="00265E93"/>
    <w:rsid w:val="0028210B"/>
    <w:rsid w:val="00286DE5"/>
    <w:rsid w:val="002917D0"/>
    <w:rsid w:val="00292BB9"/>
    <w:rsid w:val="00295542"/>
    <w:rsid w:val="002A1AEE"/>
    <w:rsid w:val="002A7027"/>
    <w:rsid w:val="002B3E17"/>
    <w:rsid w:val="002C3F1F"/>
    <w:rsid w:val="002D2126"/>
    <w:rsid w:val="002D28D7"/>
    <w:rsid w:val="002E0CB3"/>
    <w:rsid w:val="002E546B"/>
    <w:rsid w:val="002F11F6"/>
    <w:rsid w:val="002F16D0"/>
    <w:rsid w:val="002F256B"/>
    <w:rsid w:val="002F459F"/>
    <w:rsid w:val="002F4C65"/>
    <w:rsid w:val="00303B21"/>
    <w:rsid w:val="00311BA6"/>
    <w:rsid w:val="00315FC1"/>
    <w:rsid w:val="00317230"/>
    <w:rsid w:val="00331F16"/>
    <w:rsid w:val="00332AEE"/>
    <w:rsid w:val="003336C2"/>
    <w:rsid w:val="00340D1F"/>
    <w:rsid w:val="00347118"/>
    <w:rsid w:val="00352DE4"/>
    <w:rsid w:val="00354C8D"/>
    <w:rsid w:val="003648C2"/>
    <w:rsid w:val="0036508E"/>
    <w:rsid w:val="00371ADE"/>
    <w:rsid w:val="003731AA"/>
    <w:rsid w:val="00395865"/>
    <w:rsid w:val="003A03EA"/>
    <w:rsid w:val="003A47A2"/>
    <w:rsid w:val="003B03C3"/>
    <w:rsid w:val="003B56C6"/>
    <w:rsid w:val="003C25EE"/>
    <w:rsid w:val="003C35EE"/>
    <w:rsid w:val="003D09A9"/>
    <w:rsid w:val="003D3BB6"/>
    <w:rsid w:val="003D462B"/>
    <w:rsid w:val="003E7084"/>
    <w:rsid w:val="003F3B99"/>
    <w:rsid w:val="003F4B7D"/>
    <w:rsid w:val="003F77E7"/>
    <w:rsid w:val="004115BC"/>
    <w:rsid w:val="00424436"/>
    <w:rsid w:val="004255D3"/>
    <w:rsid w:val="00430C42"/>
    <w:rsid w:val="00433730"/>
    <w:rsid w:val="004376DF"/>
    <w:rsid w:val="00437733"/>
    <w:rsid w:val="0044146D"/>
    <w:rsid w:val="004514C6"/>
    <w:rsid w:val="00452CF9"/>
    <w:rsid w:val="0045318E"/>
    <w:rsid w:val="00453B34"/>
    <w:rsid w:val="00461DCA"/>
    <w:rsid w:val="004631AE"/>
    <w:rsid w:val="004662D4"/>
    <w:rsid w:val="004678D2"/>
    <w:rsid w:val="0047030F"/>
    <w:rsid w:val="00472F4C"/>
    <w:rsid w:val="0047767A"/>
    <w:rsid w:val="004859F9"/>
    <w:rsid w:val="00485B9D"/>
    <w:rsid w:val="00490E04"/>
    <w:rsid w:val="004947E1"/>
    <w:rsid w:val="004A6E91"/>
    <w:rsid w:val="004A6FC1"/>
    <w:rsid w:val="004B300F"/>
    <w:rsid w:val="004C3AD1"/>
    <w:rsid w:val="004C409C"/>
    <w:rsid w:val="004C4FF6"/>
    <w:rsid w:val="004C6846"/>
    <w:rsid w:val="004C740F"/>
    <w:rsid w:val="004E136F"/>
    <w:rsid w:val="004E586C"/>
    <w:rsid w:val="004F5234"/>
    <w:rsid w:val="004F6C8D"/>
    <w:rsid w:val="0050076F"/>
    <w:rsid w:val="005064C3"/>
    <w:rsid w:val="00506C33"/>
    <w:rsid w:val="00531499"/>
    <w:rsid w:val="00536724"/>
    <w:rsid w:val="005374F9"/>
    <w:rsid w:val="005454A0"/>
    <w:rsid w:val="00551136"/>
    <w:rsid w:val="00557D28"/>
    <w:rsid w:val="00561953"/>
    <w:rsid w:val="0056364D"/>
    <w:rsid w:val="0056586C"/>
    <w:rsid w:val="00574312"/>
    <w:rsid w:val="00577886"/>
    <w:rsid w:val="00585A66"/>
    <w:rsid w:val="0058670A"/>
    <w:rsid w:val="0058795A"/>
    <w:rsid w:val="00587B62"/>
    <w:rsid w:val="005903B9"/>
    <w:rsid w:val="0059221A"/>
    <w:rsid w:val="00597094"/>
    <w:rsid w:val="005A6BD2"/>
    <w:rsid w:val="005A7E33"/>
    <w:rsid w:val="005C0ABA"/>
    <w:rsid w:val="005C2E04"/>
    <w:rsid w:val="005E22B4"/>
    <w:rsid w:val="005E24F3"/>
    <w:rsid w:val="005F5684"/>
    <w:rsid w:val="005F7DAC"/>
    <w:rsid w:val="00606567"/>
    <w:rsid w:val="00610904"/>
    <w:rsid w:val="00611F5E"/>
    <w:rsid w:val="006144D7"/>
    <w:rsid w:val="00615E2E"/>
    <w:rsid w:val="00617BEF"/>
    <w:rsid w:val="006317B4"/>
    <w:rsid w:val="00632D7C"/>
    <w:rsid w:val="0063581B"/>
    <w:rsid w:val="00635B6E"/>
    <w:rsid w:val="00641CEA"/>
    <w:rsid w:val="00644202"/>
    <w:rsid w:val="00657360"/>
    <w:rsid w:val="006600EE"/>
    <w:rsid w:val="00663251"/>
    <w:rsid w:val="006657A1"/>
    <w:rsid w:val="0066628C"/>
    <w:rsid w:val="00667900"/>
    <w:rsid w:val="0067175F"/>
    <w:rsid w:val="006746EE"/>
    <w:rsid w:val="006756FC"/>
    <w:rsid w:val="00676324"/>
    <w:rsid w:val="00676FCD"/>
    <w:rsid w:val="0069483B"/>
    <w:rsid w:val="006A5574"/>
    <w:rsid w:val="006B1D1B"/>
    <w:rsid w:val="006B4CC3"/>
    <w:rsid w:val="006C6144"/>
    <w:rsid w:val="006D53C9"/>
    <w:rsid w:val="006E2CBF"/>
    <w:rsid w:val="006E55F2"/>
    <w:rsid w:val="006F1B9E"/>
    <w:rsid w:val="006F4531"/>
    <w:rsid w:val="006F710A"/>
    <w:rsid w:val="006F7EC7"/>
    <w:rsid w:val="00703457"/>
    <w:rsid w:val="00705F3C"/>
    <w:rsid w:val="00711B60"/>
    <w:rsid w:val="00713C19"/>
    <w:rsid w:val="007165E7"/>
    <w:rsid w:val="00716D47"/>
    <w:rsid w:val="007234F3"/>
    <w:rsid w:val="00724078"/>
    <w:rsid w:val="00725471"/>
    <w:rsid w:val="0072704A"/>
    <w:rsid w:val="007308BC"/>
    <w:rsid w:val="0073369C"/>
    <w:rsid w:val="0073461B"/>
    <w:rsid w:val="00734D47"/>
    <w:rsid w:val="00740FE9"/>
    <w:rsid w:val="00741CAB"/>
    <w:rsid w:val="00751D7F"/>
    <w:rsid w:val="007520A3"/>
    <w:rsid w:val="00757E6D"/>
    <w:rsid w:val="00760F1C"/>
    <w:rsid w:val="00767EB2"/>
    <w:rsid w:val="00775853"/>
    <w:rsid w:val="00783B86"/>
    <w:rsid w:val="00784F6C"/>
    <w:rsid w:val="00785D08"/>
    <w:rsid w:val="00787475"/>
    <w:rsid w:val="00791BFD"/>
    <w:rsid w:val="00796A46"/>
    <w:rsid w:val="00797B98"/>
    <w:rsid w:val="007A23AC"/>
    <w:rsid w:val="007B294D"/>
    <w:rsid w:val="007B70E2"/>
    <w:rsid w:val="007C2F3D"/>
    <w:rsid w:val="007C653D"/>
    <w:rsid w:val="007D4085"/>
    <w:rsid w:val="007D4579"/>
    <w:rsid w:val="007E38C8"/>
    <w:rsid w:val="007F4F03"/>
    <w:rsid w:val="007F5E2A"/>
    <w:rsid w:val="00805846"/>
    <w:rsid w:val="00813C2B"/>
    <w:rsid w:val="008269AB"/>
    <w:rsid w:val="008278C0"/>
    <w:rsid w:val="00840B19"/>
    <w:rsid w:val="008413B6"/>
    <w:rsid w:val="008453BE"/>
    <w:rsid w:val="00851DF3"/>
    <w:rsid w:val="00854474"/>
    <w:rsid w:val="008550E7"/>
    <w:rsid w:val="008568C1"/>
    <w:rsid w:val="00857F30"/>
    <w:rsid w:val="00864193"/>
    <w:rsid w:val="0086428E"/>
    <w:rsid w:val="0086740F"/>
    <w:rsid w:val="0086765F"/>
    <w:rsid w:val="008700CB"/>
    <w:rsid w:val="00880769"/>
    <w:rsid w:val="00884811"/>
    <w:rsid w:val="0089240B"/>
    <w:rsid w:val="008934E3"/>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371A"/>
    <w:rsid w:val="00914B58"/>
    <w:rsid w:val="00932980"/>
    <w:rsid w:val="00935DBB"/>
    <w:rsid w:val="00947A20"/>
    <w:rsid w:val="00953B0A"/>
    <w:rsid w:val="009541A6"/>
    <w:rsid w:val="00954D7C"/>
    <w:rsid w:val="00955B71"/>
    <w:rsid w:val="00961DE2"/>
    <w:rsid w:val="00966DA3"/>
    <w:rsid w:val="00967F39"/>
    <w:rsid w:val="00990376"/>
    <w:rsid w:val="00993A42"/>
    <w:rsid w:val="00995AD4"/>
    <w:rsid w:val="009B42B0"/>
    <w:rsid w:val="009B67F6"/>
    <w:rsid w:val="009C34FA"/>
    <w:rsid w:val="009D0B8D"/>
    <w:rsid w:val="009D379F"/>
    <w:rsid w:val="009D7266"/>
    <w:rsid w:val="009F3CA7"/>
    <w:rsid w:val="00A01B44"/>
    <w:rsid w:val="00A071FA"/>
    <w:rsid w:val="00A12616"/>
    <w:rsid w:val="00A17373"/>
    <w:rsid w:val="00A24505"/>
    <w:rsid w:val="00A2528D"/>
    <w:rsid w:val="00A26157"/>
    <w:rsid w:val="00A30176"/>
    <w:rsid w:val="00A315C0"/>
    <w:rsid w:val="00A35D87"/>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C35A5"/>
    <w:rsid w:val="00AD335B"/>
    <w:rsid w:val="00AD4A4B"/>
    <w:rsid w:val="00AD59E2"/>
    <w:rsid w:val="00AD67BD"/>
    <w:rsid w:val="00AE0C10"/>
    <w:rsid w:val="00AE3114"/>
    <w:rsid w:val="00AE4450"/>
    <w:rsid w:val="00AE4E47"/>
    <w:rsid w:val="00AF4509"/>
    <w:rsid w:val="00B01D98"/>
    <w:rsid w:val="00B12053"/>
    <w:rsid w:val="00B16238"/>
    <w:rsid w:val="00B21957"/>
    <w:rsid w:val="00B2424D"/>
    <w:rsid w:val="00B336FF"/>
    <w:rsid w:val="00B352FE"/>
    <w:rsid w:val="00B37B37"/>
    <w:rsid w:val="00B45B47"/>
    <w:rsid w:val="00B62571"/>
    <w:rsid w:val="00B62D85"/>
    <w:rsid w:val="00B66560"/>
    <w:rsid w:val="00B74988"/>
    <w:rsid w:val="00B91202"/>
    <w:rsid w:val="00BA1951"/>
    <w:rsid w:val="00BB2F5F"/>
    <w:rsid w:val="00BB3F78"/>
    <w:rsid w:val="00BB5162"/>
    <w:rsid w:val="00BC1457"/>
    <w:rsid w:val="00BC3A16"/>
    <w:rsid w:val="00BC3A30"/>
    <w:rsid w:val="00BD341F"/>
    <w:rsid w:val="00BD6DE4"/>
    <w:rsid w:val="00BD7E67"/>
    <w:rsid w:val="00BF1990"/>
    <w:rsid w:val="00BF7859"/>
    <w:rsid w:val="00BF7D49"/>
    <w:rsid w:val="00C03865"/>
    <w:rsid w:val="00C124F8"/>
    <w:rsid w:val="00C20440"/>
    <w:rsid w:val="00C24CA2"/>
    <w:rsid w:val="00C2626A"/>
    <w:rsid w:val="00C37260"/>
    <w:rsid w:val="00C441FF"/>
    <w:rsid w:val="00C44392"/>
    <w:rsid w:val="00C5277A"/>
    <w:rsid w:val="00C645F1"/>
    <w:rsid w:val="00C70E23"/>
    <w:rsid w:val="00C74920"/>
    <w:rsid w:val="00C87AA6"/>
    <w:rsid w:val="00C918B9"/>
    <w:rsid w:val="00CA020D"/>
    <w:rsid w:val="00CA375D"/>
    <w:rsid w:val="00CA7074"/>
    <w:rsid w:val="00CB3EBE"/>
    <w:rsid w:val="00CB5E83"/>
    <w:rsid w:val="00CC0853"/>
    <w:rsid w:val="00CC0D4E"/>
    <w:rsid w:val="00CC5178"/>
    <w:rsid w:val="00CD35AD"/>
    <w:rsid w:val="00CD5547"/>
    <w:rsid w:val="00CE04AC"/>
    <w:rsid w:val="00CE6764"/>
    <w:rsid w:val="00CF3E22"/>
    <w:rsid w:val="00D07165"/>
    <w:rsid w:val="00D11A4D"/>
    <w:rsid w:val="00D21AD8"/>
    <w:rsid w:val="00D21BA8"/>
    <w:rsid w:val="00D26878"/>
    <w:rsid w:val="00D2744F"/>
    <w:rsid w:val="00D27686"/>
    <w:rsid w:val="00D3073F"/>
    <w:rsid w:val="00D34CDB"/>
    <w:rsid w:val="00D403CA"/>
    <w:rsid w:val="00D44E9E"/>
    <w:rsid w:val="00D50970"/>
    <w:rsid w:val="00D53525"/>
    <w:rsid w:val="00D61B92"/>
    <w:rsid w:val="00D6596C"/>
    <w:rsid w:val="00D72CC5"/>
    <w:rsid w:val="00D7458C"/>
    <w:rsid w:val="00D80CC2"/>
    <w:rsid w:val="00D851A2"/>
    <w:rsid w:val="00DA45DE"/>
    <w:rsid w:val="00DA7741"/>
    <w:rsid w:val="00DA7825"/>
    <w:rsid w:val="00DB1467"/>
    <w:rsid w:val="00DB1F95"/>
    <w:rsid w:val="00DC44BE"/>
    <w:rsid w:val="00DD192B"/>
    <w:rsid w:val="00DD73C4"/>
    <w:rsid w:val="00DE0F33"/>
    <w:rsid w:val="00DE448B"/>
    <w:rsid w:val="00DE45BF"/>
    <w:rsid w:val="00DF641B"/>
    <w:rsid w:val="00DF65E1"/>
    <w:rsid w:val="00DF6642"/>
    <w:rsid w:val="00E00605"/>
    <w:rsid w:val="00E01D4C"/>
    <w:rsid w:val="00E0247C"/>
    <w:rsid w:val="00E07F54"/>
    <w:rsid w:val="00E156C5"/>
    <w:rsid w:val="00E16481"/>
    <w:rsid w:val="00E26607"/>
    <w:rsid w:val="00E30046"/>
    <w:rsid w:val="00E33FDA"/>
    <w:rsid w:val="00E3633A"/>
    <w:rsid w:val="00E57F3A"/>
    <w:rsid w:val="00E60E28"/>
    <w:rsid w:val="00E64199"/>
    <w:rsid w:val="00E66892"/>
    <w:rsid w:val="00E701BC"/>
    <w:rsid w:val="00E83EFF"/>
    <w:rsid w:val="00E863D1"/>
    <w:rsid w:val="00E87D8E"/>
    <w:rsid w:val="00E90177"/>
    <w:rsid w:val="00E96B53"/>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002AD"/>
    <w:rsid w:val="00F264BD"/>
    <w:rsid w:val="00F3041B"/>
    <w:rsid w:val="00F4027F"/>
    <w:rsid w:val="00F419A0"/>
    <w:rsid w:val="00F42CE4"/>
    <w:rsid w:val="00F440EE"/>
    <w:rsid w:val="00F51094"/>
    <w:rsid w:val="00F563FC"/>
    <w:rsid w:val="00F63F3D"/>
    <w:rsid w:val="00F708C3"/>
    <w:rsid w:val="00F71FE6"/>
    <w:rsid w:val="00F74A0A"/>
    <w:rsid w:val="00F76A65"/>
    <w:rsid w:val="00F779A3"/>
    <w:rsid w:val="00F8229E"/>
    <w:rsid w:val="00F854BD"/>
    <w:rsid w:val="00F908E8"/>
    <w:rsid w:val="00F91C9E"/>
    <w:rsid w:val="00F95D8A"/>
    <w:rsid w:val="00F96EE0"/>
    <w:rsid w:val="00FA4BD6"/>
    <w:rsid w:val="00FC2B60"/>
    <w:rsid w:val="00FD0315"/>
    <w:rsid w:val="00FD1761"/>
    <w:rsid w:val="00FE17D4"/>
    <w:rsid w:val="00FE6DD3"/>
    <w:rsid w:val="00FF042E"/>
    <w:rsid w:val="00FF2934"/>
    <w:rsid w:val="00FF5A70"/>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Pam Schroeder</cp:lastModifiedBy>
  <cp:revision>4</cp:revision>
  <cp:lastPrinted>2012-02-03T14:02:00Z</cp:lastPrinted>
  <dcterms:created xsi:type="dcterms:W3CDTF">2019-10-28T22:04:00Z</dcterms:created>
  <dcterms:modified xsi:type="dcterms:W3CDTF">2019-11-01T13:15:00Z</dcterms:modified>
</cp:coreProperties>
</file>